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D780" w14:textId="77777777" w:rsidR="00262289" w:rsidRDefault="00000000">
      <w:pPr>
        <w:widowControl/>
        <w:spacing w:before="6000" w:after="0" w:line="259" w:lineRule="auto"/>
        <w:jc w:val="center"/>
        <w:rPr>
          <w:b/>
          <w:sz w:val="28"/>
        </w:rPr>
      </w:pPr>
      <w:r>
        <w:rPr>
          <w:noProof/>
          <w:lang w:eastAsia="hu-HU"/>
        </w:rPr>
        <w:drawing>
          <wp:anchor distT="0" distB="0" distL="114300" distR="114300" simplePos="0" relativeHeight="251661312" behindDoc="0" locked="0" layoutInCell="1" allowOverlap="1" wp14:anchorId="4735DA3F" wp14:editId="4735DA40">
            <wp:simplePos x="0" y="0"/>
            <wp:positionH relativeFrom="page">
              <wp:align>center</wp:align>
            </wp:positionH>
            <mc:AlternateContent>
              <mc:Choice Requires="wp14">
                <wp:positionV relativeFrom="page">
                  <wp14:pctPosVOffset>15000</wp14:pctPosVOffset>
                </wp:positionV>
              </mc:Choice>
              <mc:Fallback>
                <wp:positionV relativeFrom="page">
                  <wp:posOffset>1603375</wp:posOffset>
                </wp:positionV>
              </mc:Fallback>
            </mc:AlternateContent>
            <wp:extent cx="3087360" cy="1439640"/>
            <wp:effectExtent l="0" t="0" r="0" b="8255"/>
            <wp:wrapNone/>
            <wp:docPr id="1" name="Kép 1">
              <a:extLst xmlns:a="http://schemas.openxmlformats.org/drawingml/2006/main">
                <a:ext uri="{FF2B5EF4-FFF2-40B4-BE49-F238E27FC236}">
                  <a16:creationId xmlns:a16="http://schemas.microsoft.com/office/drawing/2014/main" id="{D31D0FE4-7801-6050-3BF6-66798612F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24111" name="Kép 1734824111">
                      <a:extLst>
                        <a:ext uri="{FF2B5EF4-FFF2-40B4-BE49-F238E27FC236}">
                          <a16:creationId xmlns:a16="http://schemas.microsoft.com/office/drawing/2014/main" id="{D31D0FE4-7801-6050-3BF6-66798612F007}"/>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7360" cy="1439640"/>
                    </a:xfrm>
                    <a:prstGeom prst="rect">
                      <a:avLst/>
                    </a:prstGeom>
                  </pic:spPr>
                </pic:pic>
              </a:graphicData>
            </a:graphic>
            <wp14:sizeRelH relativeFrom="margin">
              <wp14:pctWidth>0</wp14:pctWidth>
            </wp14:sizeRelH>
            <wp14:sizeRelV relativeFrom="margin">
              <wp14:pctHeight>0</wp14:pctHeight>
            </wp14:sizeRelV>
          </wp:anchor>
        </w:drawing>
      </w:r>
      <w:r>
        <w:rPr>
          <w:b/>
          <w:sz w:val="52"/>
        </w:rPr>
        <w:t>A HUN-REN Csillagászati és Földtudományi Kutatóközpont</w:t>
      </w:r>
      <w:r>
        <w:rPr>
          <w:b/>
          <w:sz w:val="52"/>
        </w:rPr>
        <w:br/>
        <w:t xml:space="preserve">szervezeti és működési szabályzata </w:t>
      </w:r>
      <w:r>
        <w:br/>
      </w:r>
      <w:r>
        <w:rPr>
          <w:i/>
          <w:sz w:val="32"/>
        </w:rPr>
        <w:t xml:space="preserve">[elfogadta: a HUN-REN Magyar Kutatási Hálózat </w:t>
      </w:r>
      <w:r>
        <w:rPr>
          <w:i/>
          <w:sz w:val="32"/>
        </w:rPr>
        <w:br/>
        <w:t>Irányító Testülete a 15/2026. (III. 25.) határozatával]</w:t>
      </w:r>
      <w:r>
        <w:t xml:space="preserve"> </w:t>
      </w:r>
      <w:r>
        <w:br w:type="page"/>
      </w:r>
    </w:p>
    <w:p w14:paraId="4735D781" w14:textId="77777777" w:rsidR="00262289" w:rsidRDefault="00000000">
      <w:pPr>
        <w:pStyle w:val="Tartalomjegyzkcmsora"/>
      </w:pPr>
      <w:r>
        <w:lastRenderedPageBreak/>
        <w:t>Tartalom</w:t>
      </w:r>
    </w:p>
    <w:p w14:paraId="4735D782" w14:textId="77777777" w:rsidR="00262289" w:rsidRDefault="00000000">
      <w:pPr>
        <w:pStyle w:val="TJ1"/>
        <w:tabs>
          <w:tab w:val="right" w:leader="dot" w:pos="9062"/>
        </w:tabs>
        <w:rPr>
          <w:rFonts w:asciiTheme="minorHAnsi" w:eastAsiaTheme="minorEastAsia" w:hAnsiTheme="minorHAnsi" w:cstheme="minorBidi"/>
          <w:b w:val="0"/>
          <w:noProof/>
          <w:sz w:val="22"/>
          <w:lang w:eastAsia="hu-HU"/>
        </w:rPr>
      </w:pPr>
      <w:r>
        <w:fldChar w:fldCharType="begin"/>
      </w:r>
      <w:r>
        <w:instrText xml:space="preserve"> TOC \o "1-5" \h \z \u </w:instrText>
      </w:r>
      <w:r>
        <w:fldChar w:fldCharType="separate"/>
      </w:r>
      <w:hyperlink w:anchor="_Toc232649050" w:history="1">
        <w:r w:rsidR="00262289">
          <w:rPr>
            <w:rStyle w:val="Hiperhivatkozs"/>
            <w:noProof/>
          </w:rPr>
          <w:t>A HUN-REN CSILLAGÁSZATI ÉS FÖLDTUDOMÁNYI KUTATÓKÖZPONT  SZERVEZETI ÉS MŰKÖDÉSI SZABÁLYZATA</w:t>
        </w:r>
        <w:r w:rsidR="00262289">
          <w:rPr>
            <w:noProof/>
            <w:webHidden/>
          </w:rPr>
          <w:tab/>
        </w:r>
        <w:r w:rsidR="00262289">
          <w:rPr>
            <w:noProof/>
            <w:webHidden/>
          </w:rPr>
          <w:fldChar w:fldCharType="begin"/>
        </w:r>
        <w:r w:rsidR="00262289">
          <w:rPr>
            <w:noProof/>
            <w:webHidden/>
          </w:rPr>
          <w:instrText xml:space="preserve"> PAGEREF _Toc232649050 \h </w:instrText>
        </w:r>
        <w:r w:rsidR="00262289">
          <w:rPr>
            <w:noProof/>
            <w:webHidden/>
          </w:rPr>
        </w:r>
        <w:r w:rsidR="00262289">
          <w:rPr>
            <w:noProof/>
            <w:webHidden/>
          </w:rPr>
          <w:fldChar w:fldCharType="separate"/>
        </w:r>
        <w:r w:rsidR="00262289">
          <w:rPr>
            <w:noProof/>
            <w:webHidden/>
          </w:rPr>
          <w:t>4</w:t>
        </w:r>
        <w:r w:rsidR="00262289">
          <w:rPr>
            <w:noProof/>
            <w:webHidden/>
          </w:rPr>
          <w:fldChar w:fldCharType="end"/>
        </w:r>
      </w:hyperlink>
    </w:p>
    <w:p w14:paraId="4735D783" w14:textId="77777777" w:rsidR="00262289" w:rsidRDefault="00262289">
      <w:pPr>
        <w:pStyle w:val="TJ2"/>
        <w:tabs>
          <w:tab w:val="right" w:leader="dot" w:pos="9062"/>
        </w:tabs>
        <w:rPr>
          <w:rFonts w:asciiTheme="minorHAnsi" w:eastAsiaTheme="minorEastAsia" w:hAnsiTheme="minorHAnsi" w:cstheme="minorBidi"/>
          <w:b w:val="0"/>
          <w:noProof/>
          <w:sz w:val="22"/>
          <w:lang w:eastAsia="hu-HU"/>
        </w:rPr>
      </w:pPr>
      <w:hyperlink w:anchor="_Toc232649051" w:history="1">
        <w:r>
          <w:rPr>
            <w:rStyle w:val="Hiperhivatkozs"/>
            <w:noProof/>
          </w:rPr>
          <w:t>I. FEJEZET A HUN-REN CSILLAGÁSZATI ÉS FÖLDTUDOMÁNYI KUTATÓKÖZPONT JOGÁLLÁSA, TEVÉKENYSÉGE, MŰKÖDÉSE</w:t>
        </w:r>
        <w:r>
          <w:rPr>
            <w:noProof/>
            <w:webHidden/>
          </w:rPr>
          <w:tab/>
        </w:r>
        <w:r>
          <w:rPr>
            <w:noProof/>
            <w:webHidden/>
          </w:rPr>
          <w:fldChar w:fldCharType="begin"/>
        </w:r>
        <w:r>
          <w:rPr>
            <w:noProof/>
            <w:webHidden/>
          </w:rPr>
          <w:instrText xml:space="preserve"> PAGEREF _Toc232649051 \h </w:instrText>
        </w:r>
        <w:r>
          <w:rPr>
            <w:noProof/>
            <w:webHidden/>
          </w:rPr>
        </w:r>
        <w:r>
          <w:rPr>
            <w:noProof/>
            <w:webHidden/>
          </w:rPr>
          <w:fldChar w:fldCharType="separate"/>
        </w:r>
        <w:r>
          <w:rPr>
            <w:noProof/>
            <w:webHidden/>
          </w:rPr>
          <w:t>4</w:t>
        </w:r>
        <w:r>
          <w:rPr>
            <w:noProof/>
            <w:webHidden/>
          </w:rPr>
          <w:fldChar w:fldCharType="end"/>
        </w:r>
      </w:hyperlink>
    </w:p>
    <w:p w14:paraId="4735D784" w14:textId="77777777" w:rsidR="00262289" w:rsidRDefault="00262289">
      <w:pPr>
        <w:pStyle w:val="TJ4"/>
        <w:rPr>
          <w:rFonts w:asciiTheme="minorHAnsi" w:eastAsiaTheme="minorEastAsia" w:hAnsiTheme="minorHAnsi" w:cstheme="minorBidi"/>
          <w:sz w:val="22"/>
          <w:lang w:eastAsia="hu-HU"/>
        </w:rPr>
      </w:pPr>
      <w:hyperlink w:anchor="_Toc232649052" w:history="1">
        <w:r>
          <w:rPr>
            <w:rStyle w:val="Hiperhivatkozs"/>
          </w:rPr>
          <w:t>1. § A HUN-REN Csillagászati és Földtudományi Kutatóközpont jogállása</w:t>
        </w:r>
        <w:r>
          <w:rPr>
            <w:webHidden/>
          </w:rPr>
          <w:tab/>
        </w:r>
        <w:r>
          <w:rPr>
            <w:webHidden/>
          </w:rPr>
          <w:fldChar w:fldCharType="begin"/>
        </w:r>
        <w:r>
          <w:rPr>
            <w:webHidden/>
          </w:rPr>
          <w:instrText xml:space="preserve"> PAGEREF _Toc232649052 \h </w:instrText>
        </w:r>
        <w:r>
          <w:rPr>
            <w:webHidden/>
          </w:rPr>
        </w:r>
        <w:r>
          <w:rPr>
            <w:webHidden/>
          </w:rPr>
          <w:fldChar w:fldCharType="separate"/>
        </w:r>
        <w:r>
          <w:rPr>
            <w:webHidden/>
          </w:rPr>
          <w:t>4</w:t>
        </w:r>
        <w:r>
          <w:rPr>
            <w:webHidden/>
          </w:rPr>
          <w:fldChar w:fldCharType="end"/>
        </w:r>
      </w:hyperlink>
    </w:p>
    <w:p w14:paraId="4735D785" w14:textId="77777777" w:rsidR="00262289" w:rsidRDefault="00262289">
      <w:pPr>
        <w:pStyle w:val="TJ4"/>
        <w:rPr>
          <w:rFonts w:asciiTheme="minorHAnsi" w:eastAsiaTheme="minorEastAsia" w:hAnsiTheme="minorHAnsi" w:cstheme="minorBidi"/>
          <w:sz w:val="22"/>
          <w:lang w:eastAsia="hu-HU"/>
        </w:rPr>
      </w:pPr>
      <w:hyperlink w:anchor="_Toc232649053" w:history="1">
        <w:r>
          <w:rPr>
            <w:rStyle w:val="Hiperhivatkozs"/>
          </w:rPr>
          <w:t>2. § A HUN-REN CSFK intézménytörténete és jogelődjei</w:t>
        </w:r>
        <w:r>
          <w:rPr>
            <w:webHidden/>
          </w:rPr>
          <w:tab/>
        </w:r>
        <w:r>
          <w:rPr>
            <w:webHidden/>
          </w:rPr>
          <w:fldChar w:fldCharType="begin"/>
        </w:r>
        <w:r>
          <w:rPr>
            <w:webHidden/>
          </w:rPr>
          <w:instrText xml:space="preserve"> PAGEREF _Toc232649053 \h </w:instrText>
        </w:r>
        <w:r>
          <w:rPr>
            <w:webHidden/>
          </w:rPr>
        </w:r>
        <w:r>
          <w:rPr>
            <w:webHidden/>
          </w:rPr>
          <w:fldChar w:fldCharType="separate"/>
        </w:r>
        <w:r>
          <w:rPr>
            <w:webHidden/>
          </w:rPr>
          <w:t>5</w:t>
        </w:r>
        <w:r>
          <w:rPr>
            <w:webHidden/>
          </w:rPr>
          <w:fldChar w:fldCharType="end"/>
        </w:r>
      </w:hyperlink>
    </w:p>
    <w:p w14:paraId="4735D786" w14:textId="77777777" w:rsidR="00262289" w:rsidRDefault="00262289">
      <w:pPr>
        <w:pStyle w:val="TJ4"/>
        <w:rPr>
          <w:rFonts w:asciiTheme="minorHAnsi" w:eastAsiaTheme="minorEastAsia" w:hAnsiTheme="minorHAnsi" w:cstheme="minorBidi"/>
          <w:sz w:val="22"/>
          <w:lang w:eastAsia="hu-HU"/>
        </w:rPr>
      </w:pPr>
      <w:hyperlink w:anchor="_Toc232649054" w:history="1">
        <w:r>
          <w:rPr>
            <w:rStyle w:val="Hiperhivatkozs"/>
          </w:rPr>
          <w:t>3. § A HUN-REN CSFK adatai</w:t>
        </w:r>
        <w:r>
          <w:rPr>
            <w:webHidden/>
          </w:rPr>
          <w:tab/>
        </w:r>
        <w:r>
          <w:rPr>
            <w:webHidden/>
          </w:rPr>
          <w:fldChar w:fldCharType="begin"/>
        </w:r>
        <w:r>
          <w:rPr>
            <w:webHidden/>
          </w:rPr>
          <w:instrText xml:space="preserve"> PAGEREF _Toc232649054 \h </w:instrText>
        </w:r>
        <w:r>
          <w:rPr>
            <w:webHidden/>
          </w:rPr>
        </w:r>
        <w:r>
          <w:rPr>
            <w:webHidden/>
          </w:rPr>
          <w:fldChar w:fldCharType="separate"/>
        </w:r>
        <w:r>
          <w:rPr>
            <w:webHidden/>
          </w:rPr>
          <w:t>5</w:t>
        </w:r>
        <w:r>
          <w:rPr>
            <w:webHidden/>
          </w:rPr>
          <w:fldChar w:fldCharType="end"/>
        </w:r>
      </w:hyperlink>
    </w:p>
    <w:p w14:paraId="4735D787" w14:textId="77777777" w:rsidR="00262289" w:rsidRDefault="00262289">
      <w:pPr>
        <w:pStyle w:val="TJ4"/>
        <w:rPr>
          <w:rFonts w:asciiTheme="minorHAnsi" w:eastAsiaTheme="minorEastAsia" w:hAnsiTheme="minorHAnsi" w:cstheme="minorBidi"/>
          <w:sz w:val="22"/>
          <w:lang w:eastAsia="hu-HU"/>
        </w:rPr>
      </w:pPr>
      <w:hyperlink w:anchor="_Toc232649055" w:history="1">
        <w:r>
          <w:rPr>
            <w:rStyle w:val="Hiperhivatkozs"/>
          </w:rPr>
          <w:t>4. § A HUN-REN CSFK tevékenysége</w:t>
        </w:r>
        <w:r>
          <w:rPr>
            <w:webHidden/>
          </w:rPr>
          <w:tab/>
        </w:r>
        <w:r>
          <w:rPr>
            <w:webHidden/>
          </w:rPr>
          <w:fldChar w:fldCharType="begin"/>
        </w:r>
        <w:r>
          <w:rPr>
            <w:webHidden/>
          </w:rPr>
          <w:instrText xml:space="preserve"> PAGEREF _Toc232649055 \h </w:instrText>
        </w:r>
        <w:r>
          <w:rPr>
            <w:webHidden/>
          </w:rPr>
        </w:r>
        <w:r>
          <w:rPr>
            <w:webHidden/>
          </w:rPr>
          <w:fldChar w:fldCharType="separate"/>
        </w:r>
        <w:r>
          <w:rPr>
            <w:webHidden/>
          </w:rPr>
          <w:t>6</w:t>
        </w:r>
        <w:r>
          <w:rPr>
            <w:webHidden/>
          </w:rPr>
          <w:fldChar w:fldCharType="end"/>
        </w:r>
      </w:hyperlink>
    </w:p>
    <w:p w14:paraId="4735D788" w14:textId="77777777" w:rsidR="00262289" w:rsidRDefault="00262289">
      <w:pPr>
        <w:pStyle w:val="TJ4"/>
        <w:rPr>
          <w:rFonts w:asciiTheme="minorHAnsi" w:eastAsiaTheme="minorEastAsia" w:hAnsiTheme="minorHAnsi" w:cstheme="minorBidi"/>
          <w:sz w:val="22"/>
          <w:lang w:eastAsia="hu-HU"/>
        </w:rPr>
      </w:pPr>
      <w:hyperlink w:anchor="_Toc232649056" w:history="1">
        <w:r>
          <w:rPr>
            <w:rStyle w:val="Hiperhivatkozs"/>
          </w:rPr>
          <w:t>5. § A HUN-REN CSFK gazdálkodása</w:t>
        </w:r>
        <w:r>
          <w:rPr>
            <w:webHidden/>
          </w:rPr>
          <w:tab/>
        </w:r>
        <w:r>
          <w:rPr>
            <w:webHidden/>
          </w:rPr>
          <w:fldChar w:fldCharType="begin"/>
        </w:r>
        <w:r>
          <w:rPr>
            <w:webHidden/>
          </w:rPr>
          <w:instrText xml:space="preserve"> PAGEREF _Toc232649056 \h </w:instrText>
        </w:r>
        <w:r>
          <w:rPr>
            <w:webHidden/>
          </w:rPr>
        </w:r>
        <w:r>
          <w:rPr>
            <w:webHidden/>
          </w:rPr>
          <w:fldChar w:fldCharType="separate"/>
        </w:r>
        <w:r>
          <w:rPr>
            <w:webHidden/>
          </w:rPr>
          <w:t>10</w:t>
        </w:r>
        <w:r>
          <w:rPr>
            <w:webHidden/>
          </w:rPr>
          <w:fldChar w:fldCharType="end"/>
        </w:r>
      </w:hyperlink>
    </w:p>
    <w:p w14:paraId="4735D789" w14:textId="77777777" w:rsidR="00262289" w:rsidRDefault="00262289">
      <w:pPr>
        <w:pStyle w:val="TJ4"/>
        <w:rPr>
          <w:rFonts w:asciiTheme="minorHAnsi" w:eastAsiaTheme="minorEastAsia" w:hAnsiTheme="minorHAnsi" w:cstheme="minorBidi"/>
          <w:sz w:val="22"/>
          <w:lang w:eastAsia="hu-HU"/>
        </w:rPr>
      </w:pPr>
      <w:hyperlink w:anchor="_Toc232649057" w:history="1">
        <w:r>
          <w:rPr>
            <w:rStyle w:val="Hiperhivatkozs"/>
          </w:rPr>
          <w:t>6. § A vagyonnal kapcsolatos szabályok</w:t>
        </w:r>
        <w:r>
          <w:rPr>
            <w:webHidden/>
          </w:rPr>
          <w:tab/>
        </w:r>
        <w:r>
          <w:rPr>
            <w:webHidden/>
          </w:rPr>
          <w:fldChar w:fldCharType="begin"/>
        </w:r>
        <w:r>
          <w:rPr>
            <w:webHidden/>
          </w:rPr>
          <w:instrText xml:space="preserve"> PAGEREF _Toc232649057 \h </w:instrText>
        </w:r>
        <w:r>
          <w:rPr>
            <w:webHidden/>
          </w:rPr>
        </w:r>
        <w:r>
          <w:rPr>
            <w:webHidden/>
          </w:rPr>
          <w:fldChar w:fldCharType="separate"/>
        </w:r>
        <w:r>
          <w:rPr>
            <w:webHidden/>
          </w:rPr>
          <w:t>11</w:t>
        </w:r>
        <w:r>
          <w:rPr>
            <w:webHidden/>
          </w:rPr>
          <w:fldChar w:fldCharType="end"/>
        </w:r>
      </w:hyperlink>
    </w:p>
    <w:p w14:paraId="4735D78A" w14:textId="77777777" w:rsidR="00262289" w:rsidRDefault="00262289">
      <w:pPr>
        <w:pStyle w:val="TJ4"/>
        <w:rPr>
          <w:rFonts w:asciiTheme="minorHAnsi" w:eastAsiaTheme="minorEastAsia" w:hAnsiTheme="minorHAnsi" w:cstheme="minorBidi"/>
          <w:sz w:val="22"/>
          <w:lang w:eastAsia="hu-HU"/>
        </w:rPr>
      </w:pPr>
      <w:hyperlink w:anchor="_Toc232649058" w:history="1">
        <w:r>
          <w:rPr>
            <w:rStyle w:val="Hiperhivatkozs"/>
          </w:rPr>
          <w:t>7. § A HUN-REN CSFK alapítói, tulajdonosi jogai gazdálkodó szervezetekben</w:t>
        </w:r>
        <w:r>
          <w:rPr>
            <w:webHidden/>
          </w:rPr>
          <w:tab/>
        </w:r>
        <w:r>
          <w:rPr>
            <w:webHidden/>
          </w:rPr>
          <w:fldChar w:fldCharType="begin"/>
        </w:r>
        <w:r>
          <w:rPr>
            <w:webHidden/>
          </w:rPr>
          <w:instrText xml:space="preserve"> PAGEREF _Toc232649058 \h </w:instrText>
        </w:r>
        <w:r>
          <w:rPr>
            <w:webHidden/>
          </w:rPr>
        </w:r>
        <w:r>
          <w:rPr>
            <w:webHidden/>
          </w:rPr>
          <w:fldChar w:fldCharType="separate"/>
        </w:r>
        <w:r>
          <w:rPr>
            <w:webHidden/>
          </w:rPr>
          <w:t>12</w:t>
        </w:r>
        <w:r>
          <w:rPr>
            <w:webHidden/>
          </w:rPr>
          <w:fldChar w:fldCharType="end"/>
        </w:r>
      </w:hyperlink>
    </w:p>
    <w:p w14:paraId="4735D78B" w14:textId="77777777" w:rsidR="00262289" w:rsidRDefault="00262289">
      <w:pPr>
        <w:pStyle w:val="TJ4"/>
        <w:rPr>
          <w:rFonts w:asciiTheme="minorHAnsi" w:eastAsiaTheme="minorEastAsia" w:hAnsiTheme="minorHAnsi" w:cstheme="minorBidi"/>
          <w:sz w:val="22"/>
          <w:lang w:eastAsia="hu-HU"/>
        </w:rPr>
      </w:pPr>
      <w:hyperlink w:anchor="_Toc232649059" w:history="1">
        <w:r>
          <w:rPr>
            <w:rStyle w:val="Hiperhivatkozs"/>
          </w:rPr>
          <w:t>8. § A munkaviszonnyal kapcsolatos rendelkezések</w:t>
        </w:r>
        <w:r>
          <w:rPr>
            <w:webHidden/>
          </w:rPr>
          <w:tab/>
        </w:r>
        <w:r>
          <w:rPr>
            <w:webHidden/>
          </w:rPr>
          <w:fldChar w:fldCharType="begin"/>
        </w:r>
        <w:r>
          <w:rPr>
            <w:webHidden/>
          </w:rPr>
          <w:instrText xml:space="preserve"> PAGEREF _Toc232649059 \h </w:instrText>
        </w:r>
        <w:r>
          <w:rPr>
            <w:webHidden/>
          </w:rPr>
        </w:r>
        <w:r>
          <w:rPr>
            <w:webHidden/>
          </w:rPr>
          <w:fldChar w:fldCharType="separate"/>
        </w:r>
        <w:r>
          <w:rPr>
            <w:webHidden/>
          </w:rPr>
          <w:t>12</w:t>
        </w:r>
        <w:r>
          <w:rPr>
            <w:webHidden/>
          </w:rPr>
          <w:fldChar w:fldCharType="end"/>
        </w:r>
      </w:hyperlink>
    </w:p>
    <w:p w14:paraId="4735D78C" w14:textId="77777777" w:rsidR="00262289" w:rsidRDefault="00262289">
      <w:pPr>
        <w:pStyle w:val="TJ4"/>
        <w:rPr>
          <w:rFonts w:asciiTheme="minorHAnsi" w:eastAsiaTheme="minorEastAsia" w:hAnsiTheme="minorHAnsi" w:cstheme="minorBidi"/>
          <w:sz w:val="22"/>
          <w:lang w:eastAsia="hu-HU"/>
        </w:rPr>
      </w:pPr>
      <w:hyperlink w:anchor="_Toc232649060" w:history="1">
        <w:r>
          <w:rPr>
            <w:rStyle w:val="Hiperhivatkozs"/>
          </w:rPr>
          <w:t>9. § Hivatalos és publikációs névhasználat</w:t>
        </w:r>
        <w:r>
          <w:rPr>
            <w:webHidden/>
          </w:rPr>
          <w:tab/>
        </w:r>
        <w:r>
          <w:rPr>
            <w:webHidden/>
          </w:rPr>
          <w:fldChar w:fldCharType="begin"/>
        </w:r>
        <w:r>
          <w:rPr>
            <w:webHidden/>
          </w:rPr>
          <w:instrText xml:space="preserve"> PAGEREF _Toc232649060 \h </w:instrText>
        </w:r>
        <w:r>
          <w:rPr>
            <w:webHidden/>
          </w:rPr>
        </w:r>
        <w:r>
          <w:rPr>
            <w:webHidden/>
          </w:rPr>
          <w:fldChar w:fldCharType="separate"/>
        </w:r>
        <w:r>
          <w:rPr>
            <w:webHidden/>
          </w:rPr>
          <w:t>14</w:t>
        </w:r>
        <w:r>
          <w:rPr>
            <w:webHidden/>
          </w:rPr>
          <w:fldChar w:fldCharType="end"/>
        </w:r>
      </w:hyperlink>
    </w:p>
    <w:p w14:paraId="4735D78D" w14:textId="77777777" w:rsidR="00262289" w:rsidRDefault="00262289">
      <w:pPr>
        <w:pStyle w:val="TJ2"/>
        <w:tabs>
          <w:tab w:val="right" w:leader="dot" w:pos="9062"/>
        </w:tabs>
        <w:rPr>
          <w:rFonts w:asciiTheme="minorHAnsi" w:eastAsiaTheme="minorEastAsia" w:hAnsiTheme="minorHAnsi" w:cstheme="minorBidi"/>
          <w:b w:val="0"/>
          <w:noProof/>
          <w:sz w:val="22"/>
          <w:lang w:eastAsia="hu-HU"/>
        </w:rPr>
      </w:pPr>
      <w:hyperlink w:anchor="_Toc232649061" w:history="1">
        <w:r>
          <w:rPr>
            <w:rStyle w:val="Hiperhivatkozs"/>
            <w:noProof/>
          </w:rPr>
          <w:t>II. FEJEZET A KUTATÓKÖZPONT VEZETÉSÉRE VONATKOZÓ FŐBB SZABÁLYOK</w:t>
        </w:r>
        <w:r>
          <w:rPr>
            <w:noProof/>
            <w:webHidden/>
          </w:rPr>
          <w:tab/>
        </w:r>
        <w:r>
          <w:rPr>
            <w:noProof/>
            <w:webHidden/>
          </w:rPr>
          <w:fldChar w:fldCharType="begin"/>
        </w:r>
        <w:r>
          <w:rPr>
            <w:noProof/>
            <w:webHidden/>
          </w:rPr>
          <w:instrText xml:space="preserve"> PAGEREF _Toc232649061 \h </w:instrText>
        </w:r>
        <w:r>
          <w:rPr>
            <w:noProof/>
            <w:webHidden/>
          </w:rPr>
        </w:r>
        <w:r>
          <w:rPr>
            <w:noProof/>
            <w:webHidden/>
          </w:rPr>
          <w:fldChar w:fldCharType="separate"/>
        </w:r>
        <w:r>
          <w:rPr>
            <w:noProof/>
            <w:webHidden/>
          </w:rPr>
          <w:t>14</w:t>
        </w:r>
        <w:r>
          <w:rPr>
            <w:noProof/>
            <w:webHidden/>
          </w:rPr>
          <w:fldChar w:fldCharType="end"/>
        </w:r>
      </w:hyperlink>
    </w:p>
    <w:p w14:paraId="4735D78E" w14:textId="77777777" w:rsidR="00262289" w:rsidRDefault="00262289">
      <w:pPr>
        <w:pStyle w:val="TJ4"/>
        <w:rPr>
          <w:rFonts w:asciiTheme="minorHAnsi" w:eastAsiaTheme="minorEastAsia" w:hAnsiTheme="minorHAnsi" w:cstheme="minorBidi"/>
          <w:sz w:val="22"/>
          <w:lang w:eastAsia="hu-HU"/>
        </w:rPr>
      </w:pPr>
      <w:hyperlink w:anchor="_Toc232649062" w:history="1">
        <w:r>
          <w:rPr>
            <w:rStyle w:val="Hiperhivatkozs"/>
          </w:rPr>
          <w:t>1. § A főigazgató</w:t>
        </w:r>
        <w:r>
          <w:rPr>
            <w:webHidden/>
          </w:rPr>
          <w:tab/>
        </w:r>
        <w:r>
          <w:rPr>
            <w:webHidden/>
          </w:rPr>
          <w:fldChar w:fldCharType="begin"/>
        </w:r>
        <w:r>
          <w:rPr>
            <w:webHidden/>
          </w:rPr>
          <w:instrText xml:space="preserve"> PAGEREF _Toc232649062 \h </w:instrText>
        </w:r>
        <w:r>
          <w:rPr>
            <w:webHidden/>
          </w:rPr>
        </w:r>
        <w:r>
          <w:rPr>
            <w:webHidden/>
          </w:rPr>
          <w:fldChar w:fldCharType="separate"/>
        </w:r>
        <w:r>
          <w:rPr>
            <w:webHidden/>
          </w:rPr>
          <w:t>15</w:t>
        </w:r>
        <w:r>
          <w:rPr>
            <w:webHidden/>
          </w:rPr>
          <w:fldChar w:fldCharType="end"/>
        </w:r>
      </w:hyperlink>
    </w:p>
    <w:p w14:paraId="4735D78F" w14:textId="77777777" w:rsidR="00262289" w:rsidRDefault="00262289">
      <w:pPr>
        <w:pStyle w:val="TJ4"/>
        <w:rPr>
          <w:rFonts w:asciiTheme="minorHAnsi" w:eastAsiaTheme="minorEastAsia" w:hAnsiTheme="minorHAnsi" w:cstheme="minorBidi"/>
          <w:sz w:val="22"/>
          <w:lang w:eastAsia="hu-HU"/>
        </w:rPr>
      </w:pPr>
      <w:hyperlink w:anchor="_Toc232649063" w:history="1">
        <w:r>
          <w:rPr>
            <w:rStyle w:val="Hiperhivatkozs"/>
          </w:rPr>
          <w:t>2. § A Kutatóközpont egyéb vezetői</w:t>
        </w:r>
        <w:r>
          <w:rPr>
            <w:webHidden/>
          </w:rPr>
          <w:tab/>
        </w:r>
        <w:r>
          <w:rPr>
            <w:webHidden/>
          </w:rPr>
          <w:fldChar w:fldCharType="begin"/>
        </w:r>
        <w:r>
          <w:rPr>
            <w:webHidden/>
          </w:rPr>
          <w:instrText xml:space="preserve"> PAGEREF _Toc232649063 \h </w:instrText>
        </w:r>
        <w:r>
          <w:rPr>
            <w:webHidden/>
          </w:rPr>
        </w:r>
        <w:r>
          <w:rPr>
            <w:webHidden/>
          </w:rPr>
          <w:fldChar w:fldCharType="separate"/>
        </w:r>
        <w:r>
          <w:rPr>
            <w:webHidden/>
          </w:rPr>
          <w:t>18</w:t>
        </w:r>
        <w:r>
          <w:rPr>
            <w:webHidden/>
          </w:rPr>
          <w:fldChar w:fldCharType="end"/>
        </w:r>
      </w:hyperlink>
    </w:p>
    <w:p w14:paraId="4735D790" w14:textId="77777777" w:rsidR="00262289" w:rsidRDefault="00262289">
      <w:pPr>
        <w:pStyle w:val="TJ4"/>
        <w:rPr>
          <w:rFonts w:asciiTheme="minorHAnsi" w:eastAsiaTheme="minorEastAsia" w:hAnsiTheme="minorHAnsi" w:cstheme="minorBidi"/>
          <w:sz w:val="22"/>
          <w:lang w:eastAsia="hu-HU"/>
        </w:rPr>
      </w:pPr>
      <w:hyperlink w:anchor="_Toc232649064" w:history="1">
        <w:r>
          <w:rPr>
            <w:rStyle w:val="Hiperhivatkozs"/>
          </w:rPr>
          <w:t>3. § A főigazgató-helyettes</w:t>
        </w:r>
        <w:r>
          <w:rPr>
            <w:webHidden/>
          </w:rPr>
          <w:tab/>
        </w:r>
        <w:r>
          <w:rPr>
            <w:webHidden/>
          </w:rPr>
          <w:fldChar w:fldCharType="begin"/>
        </w:r>
        <w:r>
          <w:rPr>
            <w:webHidden/>
          </w:rPr>
          <w:instrText xml:space="preserve"> PAGEREF _Toc232649064 \h </w:instrText>
        </w:r>
        <w:r>
          <w:rPr>
            <w:webHidden/>
          </w:rPr>
        </w:r>
        <w:r>
          <w:rPr>
            <w:webHidden/>
          </w:rPr>
          <w:fldChar w:fldCharType="separate"/>
        </w:r>
        <w:r>
          <w:rPr>
            <w:webHidden/>
          </w:rPr>
          <w:t>18</w:t>
        </w:r>
        <w:r>
          <w:rPr>
            <w:webHidden/>
          </w:rPr>
          <w:fldChar w:fldCharType="end"/>
        </w:r>
      </w:hyperlink>
    </w:p>
    <w:p w14:paraId="4735D791" w14:textId="77777777" w:rsidR="00262289" w:rsidRDefault="00262289">
      <w:pPr>
        <w:pStyle w:val="TJ4"/>
        <w:rPr>
          <w:rFonts w:asciiTheme="minorHAnsi" w:eastAsiaTheme="minorEastAsia" w:hAnsiTheme="minorHAnsi" w:cstheme="minorBidi"/>
          <w:sz w:val="22"/>
          <w:lang w:eastAsia="hu-HU"/>
        </w:rPr>
      </w:pPr>
      <w:hyperlink w:anchor="_Toc232649065" w:history="1">
        <w:r>
          <w:rPr>
            <w:rStyle w:val="Hiperhivatkozs"/>
          </w:rPr>
          <w:t>4. § Az igazgatók</w:t>
        </w:r>
        <w:r>
          <w:rPr>
            <w:webHidden/>
          </w:rPr>
          <w:tab/>
        </w:r>
        <w:r>
          <w:rPr>
            <w:webHidden/>
          </w:rPr>
          <w:fldChar w:fldCharType="begin"/>
        </w:r>
        <w:r>
          <w:rPr>
            <w:webHidden/>
          </w:rPr>
          <w:instrText xml:space="preserve"> PAGEREF _Toc232649065 \h </w:instrText>
        </w:r>
        <w:r>
          <w:rPr>
            <w:webHidden/>
          </w:rPr>
        </w:r>
        <w:r>
          <w:rPr>
            <w:webHidden/>
          </w:rPr>
          <w:fldChar w:fldCharType="separate"/>
        </w:r>
        <w:r>
          <w:rPr>
            <w:webHidden/>
          </w:rPr>
          <w:t>19</w:t>
        </w:r>
        <w:r>
          <w:rPr>
            <w:webHidden/>
          </w:rPr>
          <w:fldChar w:fldCharType="end"/>
        </w:r>
      </w:hyperlink>
    </w:p>
    <w:p w14:paraId="4735D792" w14:textId="77777777" w:rsidR="00262289" w:rsidRDefault="00262289">
      <w:pPr>
        <w:pStyle w:val="TJ4"/>
        <w:rPr>
          <w:rFonts w:asciiTheme="minorHAnsi" w:eastAsiaTheme="minorEastAsia" w:hAnsiTheme="minorHAnsi" w:cstheme="minorBidi"/>
          <w:sz w:val="22"/>
          <w:lang w:eastAsia="hu-HU"/>
        </w:rPr>
      </w:pPr>
      <w:hyperlink w:anchor="_Toc232649066" w:history="1">
        <w:r>
          <w:rPr>
            <w:rStyle w:val="Hiperhivatkozs"/>
          </w:rPr>
          <w:t>5. § A Főigazgatósági Titkárság vezetője</w:t>
        </w:r>
        <w:r>
          <w:rPr>
            <w:webHidden/>
          </w:rPr>
          <w:tab/>
        </w:r>
        <w:r>
          <w:rPr>
            <w:webHidden/>
          </w:rPr>
          <w:fldChar w:fldCharType="begin"/>
        </w:r>
        <w:r>
          <w:rPr>
            <w:webHidden/>
          </w:rPr>
          <w:instrText xml:space="preserve"> PAGEREF _Toc232649066 \h </w:instrText>
        </w:r>
        <w:r>
          <w:rPr>
            <w:webHidden/>
          </w:rPr>
        </w:r>
        <w:r>
          <w:rPr>
            <w:webHidden/>
          </w:rPr>
          <w:fldChar w:fldCharType="separate"/>
        </w:r>
        <w:r>
          <w:rPr>
            <w:webHidden/>
          </w:rPr>
          <w:t>20</w:t>
        </w:r>
        <w:r>
          <w:rPr>
            <w:webHidden/>
          </w:rPr>
          <w:fldChar w:fldCharType="end"/>
        </w:r>
      </w:hyperlink>
    </w:p>
    <w:p w14:paraId="4735D793" w14:textId="77777777" w:rsidR="00262289" w:rsidRDefault="00262289">
      <w:pPr>
        <w:pStyle w:val="TJ4"/>
        <w:rPr>
          <w:rFonts w:asciiTheme="minorHAnsi" w:eastAsiaTheme="minorEastAsia" w:hAnsiTheme="minorHAnsi" w:cstheme="minorBidi"/>
          <w:sz w:val="22"/>
          <w:lang w:eastAsia="hu-HU"/>
        </w:rPr>
      </w:pPr>
      <w:hyperlink w:anchor="_Toc232649067" w:history="1">
        <w:r>
          <w:rPr>
            <w:rStyle w:val="Hiperhivatkozs"/>
          </w:rPr>
          <w:t>6. § Egyéb szervezeti egységek vezetői</w:t>
        </w:r>
        <w:r>
          <w:rPr>
            <w:webHidden/>
          </w:rPr>
          <w:tab/>
        </w:r>
        <w:r>
          <w:rPr>
            <w:webHidden/>
          </w:rPr>
          <w:fldChar w:fldCharType="begin"/>
        </w:r>
        <w:r>
          <w:rPr>
            <w:webHidden/>
          </w:rPr>
          <w:instrText xml:space="preserve"> PAGEREF _Toc232649067 \h </w:instrText>
        </w:r>
        <w:r>
          <w:rPr>
            <w:webHidden/>
          </w:rPr>
        </w:r>
        <w:r>
          <w:rPr>
            <w:webHidden/>
          </w:rPr>
          <w:fldChar w:fldCharType="separate"/>
        </w:r>
        <w:r>
          <w:rPr>
            <w:webHidden/>
          </w:rPr>
          <w:t>21</w:t>
        </w:r>
        <w:r>
          <w:rPr>
            <w:webHidden/>
          </w:rPr>
          <w:fldChar w:fldCharType="end"/>
        </w:r>
      </w:hyperlink>
    </w:p>
    <w:p w14:paraId="4735D794" w14:textId="77777777" w:rsidR="00262289" w:rsidRDefault="00262289">
      <w:pPr>
        <w:pStyle w:val="TJ2"/>
        <w:tabs>
          <w:tab w:val="right" w:leader="dot" w:pos="9062"/>
        </w:tabs>
        <w:rPr>
          <w:rFonts w:asciiTheme="minorHAnsi" w:eastAsiaTheme="minorEastAsia" w:hAnsiTheme="minorHAnsi" w:cstheme="minorBidi"/>
          <w:b w:val="0"/>
          <w:noProof/>
          <w:sz w:val="22"/>
          <w:lang w:eastAsia="hu-HU"/>
        </w:rPr>
      </w:pPr>
      <w:hyperlink w:anchor="_Toc232649068" w:history="1">
        <w:r>
          <w:rPr>
            <w:rStyle w:val="Hiperhivatkozs"/>
            <w:noProof/>
          </w:rPr>
          <w:t>III. FEJEZET SZAKMAI ÉS FUNKCIONÁLIS KAPCSOLATOK ÉS IRÁNYÍTÁS</w:t>
        </w:r>
        <w:r>
          <w:rPr>
            <w:noProof/>
            <w:webHidden/>
          </w:rPr>
          <w:tab/>
        </w:r>
        <w:r>
          <w:rPr>
            <w:noProof/>
            <w:webHidden/>
          </w:rPr>
          <w:fldChar w:fldCharType="begin"/>
        </w:r>
        <w:r>
          <w:rPr>
            <w:noProof/>
            <w:webHidden/>
          </w:rPr>
          <w:instrText xml:space="preserve"> PAGEREF _Toc232649068 \h </w:instrText>
        </w:r>
        <w:r>
          <w:rPr>
            <w:noProof/>
            <w:webHidden/>
          </w:rPr>
        </w:r>
        <w:r>
          <w:rPr>
            <w:noProof/>
            <w:webHidden/>
          </w:rPr>
          <w:fldChar w:fldCharType="separate"/>
        </w:r>
        <w:r>
          <w:rPr>
            <w:noProof/>
            <w:webHidden/>
          </w:rPr>
          <w:t>21</w:t>
        </w:r>
        <w:r>
          <w:rPr>
            <w:noProof/>
            <w:webHidden/>
          </w:rPr>
          <w:fldChar w:fldCharType="end"/>
        </w:r>
      </w:hyperlink>
    </w:p>
    <w:p w14:paraId="4735D795" w14:textId="77777777" w:rsidR="00262289" w:rsidRDefault="00262289">
      <w:pPr>
        <w:pStyle w:val="TJ4"/>
        <w:rPr>
          <w:rFonts w:asciiTheme="minorHAnsi" w:eastAsiaTheme="minorEastAsia" w:hAnsiTheme="minorHAnsi" w:cstheme="minorBidi"/>
          <w:sz w:val="22"/>
          <w:lang w:eastAsia="hu-HU"/>
        </w:rPr>
      </w:pPr>
      <w:hyperlink w:anchor="_Toc232649069" w:history="1">
        <w:r>
          <w:rPr>
            <w:rStyle w:val="Hiperhivatkozs"/>
          </w:rPr>
          <w:t>1. § Kapcsolattartás, együttműködés</w:t>
        </w:r>
        <w:r>
          <w:rPr>
            <w:webHidden/>
          </w:rPr>
          <w:tab/>
        </w:r>
        <w:r>
          <w:rPr>
            <w:webHidden/>
          </w:rPr>
          <w:fldChar w:fldCharType="begin"/>
        </w:r>
        <w:r>
          <w:rPr>
            <w:webHidden/>
          </w:rPr>
          <w:instrText xml:space="preserve"> PAGEREF _Toc232649069 \h </w:instrText>
        </w:r>
        <w:r>
          <w:rPr>
            <w:webHidden/>
          </w:rPr>
        </w:r>
        <w:r>
          <w:rPr>
            <w:webHidden/>
          </w:rPr>
          <w:fldChar w:fldCharType="separate"/>
        </w:r>
        <w:r>
          <w:rPr>
            <w:webHidden/>
          </w:rPr>
          <w:t>21</w:t>
        </w:r>
        <w:r>
          <w:rPr>
            <w:webHidden/>
          </w:rPr>
          <w:fldChar w:fldCharType="end"/>
        </w:r>
      </w:hyperlink>
    </w:p>
    <w:p w14:paraId="4735D796" w14:textId="77777777" w:rsidR="00262289" w:rsidRDefault="00262289">
      <w:pPr>
        <w:pStyle w:val="TJ4"/>
        <w:rPr>
          <w:rFonts w:asciiTheme="minorHAnsi" w:eastAsiaTheme="minorEastAsia" w:hAnsiTheme="minorHAnsi" w:cstheme="minorBidi"/>
          <w:sz w:val="22"/>
          <w:lang w:eastAsia="hu-HU"/>
        </w:rPr>
      </w:pPr>
      <w:hyperlink w:anchor="_Toc232649070" w:history="1">
        <w:r>
          <w:rPr>
            <w:rStyle w:val="Hiperhivatkozs"/>
          </w:rPr>
          <w:t>2. § A Kutatóközpont belső szabályozói</w:t>
        </w:r>
        <w:r>
          <w:rPr>
            <w:webHidden/>
          </w:rPr>
          <w:tab/>
        </w:r>
        <w:r>
          <w:rPr>
            <w:webHidden/>
          </w:rPr>
          <w:fldChar w:fldCharType="begin"/>
        </w:r>
        <w:r>
          <w:rPr>
            <w:webHidden/>
          </w:rPr>
          <w:instrText xml:space="preserve"> PAGEREF _Toc232649070 \h </w:instrText>
        </w:r>
        <w:r>
          <w:rPr>
            <w:webHidden/>
          </w:rPr>
        </w:r>
        <w:r>
          <w:rPr>
            <w:webHidden/>
          </w:rPr>
          <w:fldChar w:fldCharType="separate"/>
        </w:r>
        <w:r>
          <w:rPr>
            <w:webHidden/>
          </w:rPr>
          <w:t>22</w:t>
        </w:r>
        <w:r>
          <w:rPr>
            <w:webHidden/>
          </w:rPr>
          <w:fldChar w:fldCharType="end"/>
        </w:r>
      </w:hyperlink>
    </w:p>
    <w:p w14:paraId="4735D797" w14:textId="77777777" w:rsidR="00262289" w:rsidRDefault="00262289">
      <w:pPr>
        <w:pStyle w:val="TJ4"/>
        <w:rPr>
          <w:rFonts w:asciiTheme="minorHAnsi" w:eastAsiaTheme="minorEastAsia" w:hAnsiTheme="minorHAnsi" w:cstheme="minorBidi"/>
          <w:sz w:val="22"/>
          <w:lang w:eastAsia="hu-HU"/>
        </w:rPr>
      </w:pPr>
      <w:hyperlink w:anchor="_Toc232649071" w:history="1">
        <w:r>
          <w:rPr>
            <w:rStyle w:val="Hiperhivatkozs"/>
          </w:rPr>
          <w:t>3. § A főigazgató döntésének kezdeményezése, az előterjesztések előkészítésének rendje</w:t>
        </w:r>
        <w:r>
          <w:rPr>
            <w:webHidden/>
          </w:rPr>
          <w:tab/>
        </w:r>
        <w:r>
          <w:rPr>
            <w:webHidden/>
          </w:rPr>
          <w:fldChar w:fldCharType="begin"/>
        </w:r>
        <w:r>
          <w:rPr>
            <w:webHidden/>
          </w:rPr>
          <w:instrText xml:space="preserve"> PAGEREF _Toc232649071 \h </w:instrText>
        </w:r>
        <w:r>
          <w:rPr>
            <w:webHidden/>
          </w:rPr>
        </w:r>
        <w:r>
          <w:rPr>
            <w:webHidden/>
          </w:rPr>
          <w:fldChar w:fldCharType="separate"/>
        </w:r>
        <w:r>
          <w:rPr>
            <w:webHidden/>
          </w:rPr>
          <w:t>23</w:t>
        </w:r>
        <w:r>
          <w:rPr>
            <w:webHidden/>
          </w:rPr>
          <w:fldChar w:fldCharType="end"/>
        </w:r>
      </w:hyperlink>
    </w:p>
    <w:p w14:paraId="4735D798" w14:textId="77777777" w:rsidR="00262289" w:rsidRDefault="00262289">
      <w:pPr>
        <w:pStyle w:val="TJ2"/>
        <w:tabs>
          <w:tab w:val="right" w:leader="dot" w:pos="9062"/>
        </w:tabs>
        <w:rPr>
          <w:rFonts w:asciiTheme="minorHAnsi" w:eastAsiaTheme="minorEastAsia" w:hAnsiTheme="minorHAnsi" w:cstheme="minorBidi"/>
          <w:b w:val="0"/>
          <w:noProof/>
          <w:sz w:val="22"/>
          <w:lang w:eastAsia="hu-HU"/>
        </w:rPr>
      </w:pPr>
      <w:hyperlink w:anchor="_Toc232649072" w:history="1">
        <w:r>
          <w:rPr>
            <w:rStyle w:val="Hiperhivatkozs"/>
            <w:noProof/>
          </w:rPr>
          <w:t>IV. FEJEZET A KUTATÓKÖZPONT SZERVEZETI EGYSÉGEIRE ÉS TESTÜLETI SZERVEIRE VONATKOZÓ FŐBB SZABÁLYOK</w:t>
        </w:r>
        <w:r>
          <w:rPr>
            <w:noProof/>
            <w:webHidden/>
          </w:rPr>
          <w:tab/>
        </w:r>
        <w:r>
          <w:rPr>
            <w:noProof/>
            <w:webHidden/>
          </w:rPr>
          <w:fldChar w:fldCharType="begin"/>
        </w:r>
        <w:r>
          <w:rPr>
            <w:noProof/>
            <w:webHidden/>
          </w:rPr>
          <w:instrText xml:space="preserve"> PAGEREF _Toc232649072 \h </w:instrText>
        </w:r>
        <w:r>
          <w:rPr>
            <w:noProof/>
            <w:webHidden/>
          </w:rPr>
        </w:r>
        <w:r>
          <w:rPr>
            <w:noProof/>
            <w:webHidden/>
          </w:rPr>
          <w:fldChar w:fldCharType="separate"/>
        </w:r>
        <w:r>
          <w:rPr>
            <w:noProof/>
            <w:webHidden/>
          </w:rPr>
          <w:t>23</w:t>
        </w:r>
        <w:r>
          <w:rPr>
            <w:noProof/>
            <w:webHidden/>
          </w:rPr>
          <w:fldChar w:fldCharType="end"/>
        </w:r>
      </w:hyperlink>
    </w:p>
    <w:p w14:paraId="4735D799" w14:textId="77777777" w:rsidR="00262289" w:rsidRDefault="00262289">
      <w:pPr>
        <w:pStyle w:val="TJ4"/>
        <w:rPr>
          <w:rFonts w:asciiTheme="minorHAnsi" w:eastAsiaTheme="minorEastAsia" w:hAnsiTheme="minorHAnsi" w:cstheme="minorBidi"/>
          <w:sz w:val="22"/>
          <w:lang w:eastAsia="hu-HU"/>
        </w:rPr>
      </w:pPr>
      <w:hyperlink w:anchor="_Toc232649073" w:history="1">
        <w:r>
          <w:rPr>
            <w:rStyle w:val="Hiperhivatkozs"/>
          </w:rPr>
          <w:t>1. § A HUN-REN CSFK szervezeti felépítése</w:t>
        </w:r>
        <w:r>
          <w:rPr>
            <w:webHidden/>
          </w:rPr>
          <w:tab/>
        </w:r>
        <w:r>
          <w:rPr>
            <w:webHidden/>
          </w:rPr>
          <w:fldChar w:fldCharType="begin"/>
        </w:r>
        <w:r>
          <w:rPr>
            <w:webHidden/>
          </w:rPr>
          <w:instrText xml:space="preserve"> PAGEREF _Toc232649073 \h </w:instrText>
        </w:r>
        <w:r>
          <w:rPr>
            <w:webHidden/>
          </w:rPr>
        </w:r>
        <w:r>
          <w:rPr>
            <w:webHidden/>
          </w:rPr>
          <w:fldChar w:fldCharType="separate"/>
        </w:r>
        <w:r>
          <w:rPr>
            <w:webHidden/>
          </w:rPr>
          <w:t>23</w:t>
        </w:r>
        <w:r>
          <w:rPr>
            <w:webHidden/>
          </w:rPr>
          <w:fldChar w:fldCharType="end"/>
        </w:r>
      </w:hyperlink>
    </w:p>
    <w:p w14:paraId="4735D79A" w14:textId="77777777" w:rsidR="00262289" w:rsidRDefault="00262289">
      <w:pPr>
        <w:pStyle w:val="TJ4"/>
        <w:rPr>
          <w:rFonts w:asciiTheme="minorHAnsi" w:eastAsiaTheme="minorEastAsia" w:hAnsiTheme="minorHAnsi" w:cstheme="minorBidi"/>
          <w:sz w:val="22"/>
          <w:lang w:eastAsia="hu-HU"/>
        </w:rPr>
      </w:pPr>
      <w:hyperlink w:anchor="_Toc232649074" w:history="1">
        <w:r>
          <w:rPr>
            <w:rStyle w:val="Hiperhivatkozs"/>
          </w:rPr>
          <w:t>2. § A HUN-REN CSFK szervezeti egységei</w:t>
        </w:r>
        <w:r>
          <w:rPr>
            <w:webHidden/>
          </w:rPr>
          <w:tab/>
        </w:r>
        <w:r>
          <w:rPr>
            <w:webHidden/>
          </w:rPr>
          <w:fldChar w:fldCharType="begin"/>
        </w:r>
        <w:r>
          <w:rPr>
            <w:webHidden/>
          </w:rPr>
          <w:instrText xml:space="preserve"> PAGEREF _Toc232649074 \h </w:instrText>
        </w:r>
        <w:r>
          <w:rPr>
            <w:webHidden/>
          </w:rPr>
        </w:r>
        <w:r>
          <w:rPr>
            <w:webHidden/>
          </w:rPr>
          <w:fldChar w:fldCharType="separate"/>
        </w:r>
        <w:r>
          <w:rPr>
            <w:webHidden/>
          </w:rPr>
          <w:t>24</w:t>
        </w:r>
        <w:r>
          <w:rPr>
            <w:webHidden/>
          </w:rPr>
          <w:fldChar w:fldCharType="end"/>
        </w:r>
      </w:hyperlink>
    </w:p>
    <w:p w14:paraId="4735D79B" w14:textId="77777777" w:rsidR="00262289" w:rsidRDefault="00262289">
      <w:pPr>
        <w:pStyle w:val="TJ4"/>
        <w:rPr>
          <w:rFonts w:asciiTheme="minorHAnsi" w:eastAsiaTheme="minorEastAsia" w:hAnsiTheme="minorHAnsi" w:cstheme="minorBidi"/>
          <w:sz w:val="22"/>
          <w:lang w:eastAsia="hu-HU"/>
        </w:rPr>
      </w:pPr>
      <w:hyperlink w:anchor="_Toc232649075" w:history="1">
        <w:r>
          <w:rPr>
            <w:rStyle w:val="Hiperhivatkozs"/>
          </w:rPr>
          <w:t>3. § A HUN-REN CSFK testületi szerveire, bizottságaira és egyeztető fórumaira vonatkozó általános szabályok</w:t>
        </w:r>
        <w:r>
          <w:rPr>
            <w:webHidden/>
          </w:rPr>
          <w:tab/>
        </w:r>
        <w:r>
          <w:rPr>
            <w:webHidden/>
          </w:rPr>
          <w:fldChar w:fldCharType="begin"/>
        </w:r>
        <w:r>
          <w:rPr>
            <w:webHidden/>
          </w:rPr>
          <w:instrText xml:space="preserve"> PAGEREF _Toc232649075 \h </w:instrText>
        </w:r>
        <w:r>
          <w:rPr>
            <w:webHidden/>
          </w:rPr>
        </w:r>
        <w:r>
          <w:rPr>
            <w:webHidden/>
          </w:rPr>
          <w:fldChar w:fldCharType="separate"/>
        </w:r>
        <w:r>
          <w:rPr>
            <w:webHidden/>
          </w:rPr>
          <w:t>25</w:t>
        </w:r>
        <w:r>
          <w:rPr>
            <w:webHidden/>
          </w:rPr>
          <w:fldChar w:fldCharType="end"/>
        </w:r>
      </w:hyperlink>
    </w:p>
    <w:p w14:paraId="4735D79C" w14:textId="77777777" w:rsidR="00262289" w:rsidRDefault="00262289">
      <w:pPr>
        <w:pStyle w:val="TJ2"/>
        <w:tabs>
          <w:tab w:val="right" w:leader="dot" w:pos="9062"/>
        </w:tabs>
        <w:rPr>
          <w:rFonts w:asciiTheme="minorHAnsi" w:eastAsiaTheme="minorEastAsia" w:hAnsiTheme="minorHAnsi" w:cstheme="minorBidi"/>
          <w:b w:val="0"/>
          <w:noProof/>
          <w:sz w:val="22"/>
          <w:lang w:eastAsia="hu-HU"/>
        </w:rPr>
      </w:pPr>
      <w:hyperlink w:anchor="_Toc232649076" w:history="1">
        <w:r>
          <w:rPr>
            <w:rStyle w:val="Hiperhivatkozs"/>
            <w:noProof/>
          </w:rPr>
          <w:t>V. FEJEZET ZÁRÓ RENDELKEZÉSEK</w:t>
        </w:r>
        <w:r>
          <w:rPr>
            <w:noProof/>
            <w:webHidden/>
          </w:rPr>
          <w:tab/>
        </w:r>
        <w:r>
          <w:rPr>
            <w:noProof/>
            <w:webHidden/>
          </w:rPr>
          <w:fldChar w:fldCharType="begin"/>
        </w:r>
        <w:r>
          <w:rPr>
            <w:noProof/>
            <w:webHidden/>
          </w:rPr>
          <w:instrText xml:space="preserve"> PAGEREF _Toc232649076 \h </w:instrText>
        </w:r>
        <w:r>
          <w:rPr>
            <w:noProof/>
            <w:webHidden/>
          </w:rPr>
        </w:r>
        <w:r>
          <w:rPr>
            <w:noProof/>
            <w:webHidden/>
          </w:rPr>
          <w:fldChar w:fldCharType="separate"/>
        </w:r>
        <w:r>
          <w:rPr>
            <w:noProof/>
            <w:webHidden/>
          </w:rPr>
          <w:t>25</w:t>
        </w:r>
        <w:r>
          <w:rPr>
            <w:noProof/>
            <w:webHidden/>
          </w:rPr>
          <w:fldChar w:fldCharType="end"/>
        </w:r>
      </w:hyperlink>
    </w:p>
    <w:p w14:paraId="4735D79D" w14:textId="77777777" w:rsidR="00262289" w:rsidRDefault="00262289">
      <w:pPr>
        <w:pStyle w:val="TJ4"/>
        <w:rPr>
          <w:rFonts w:asciiTheme="minorHAnsi" w:eastAsiaTheme="minorEastAsia" w:hAnsiTheme="minorHAnsi" w:cstheme="minorBidi"/>
          <w:sz w:val="22"/>
          <w:lang w:eastAsia="hu-HU"/>
        </w:rPr>
      </w:pPr>
      <w:hyperlink w:anchor="_Toc232649077" w:history="1">
        <w:r>
          <w:rPr>
            <w:rStyle w:val="Hiperhivatkozs"/>
          </w:rPr>
          <w:t>1. § Értelmező rendelkezések</w:t>
        </w:r>
        <w:r>
          <w:rPr>
            <w:webHidden/>
          </w:rPr>
          <w:tab/>
        </w:r>
        <w:r>
          <w:rPr>
            <w:webHidden/>
          </w:rPr>
          <w:fldChar w:fldCharType="begin"/>
        </w:r>
        <w:r>
          <w:rPr>
            <w:webHidden/>
          </w:rPr>
          <w:instrText xml:space="preserve"> PAGEREF _Toc232649077 \h </w:instrText>
        </w:r>
        <w:r>
          <w:rPr>
            <w:webHidden/>
          </w:rPr>
        </w:r>
        <w:r>
          <w:rPr>
            <w:webHidden/>
          </w:rPr>
          <w:fldChar w:fldCharType="separate"/>
        </w:r>
        <w:r>
          <w:rPr>
            <w:webHidden/>
          </w:rPr>
          <w:t>25</w:t>
        </w:r>
        <w:r>
          <w:rPr>
            <w:webHidden/>
          </w:rPr>
          <w:fldChar w:fldCharType="end"/>
        </w:r>
      </w:hyperlink>
    </w:p>
    <w:p w14:paraId="4735D79E" w14:textId="77777777" w:rsidR="00262289" w:rsidRDefault="00262289">
      <w:pPr>
        <w:pStyle w:val="TJ4"/>
        <w:rPr>
          <w:rFonts w:asciiTheme="minorHAnsi" w:eastAsiaTheme="minorEastAsia" w:hAnsiTheme="minorHAnsi" w:cstheme="minorBidi"/>
          <w:sz w:val="22"/>
          <w:lang w:eastAsia="hu-HU"/>
        </w:rPr>
      </w:pPr>
      <w:hyperlink w:anchor="_Toc232649078" w:history="1">
        <w:r>
          <w:rPr>
            <w:rStyle w:val="Hiperhivatkozs"/>
          </w:rPr>
          <w:t>2. § Záró rendelkezések</w:t>
        </w:r>
        <w:r>
          <w:rPr>
            <w:webHidden/>
          </w:rPr>
          <w:tab/>
        </w:r>
        <w:r>
          <w:rPr>
            <w:webHidden/>
          </w:rPr>
          <w:fldChar w:fldCharType="begin"/>
        </w:r>
        <w:r>
          <w:rPr>
            <w:webHidden/>
          </w:rPr>
          <w:instrText xml:space="preserve"> PAGEREF _Toc232649078 \h </w:instrText>
        </w:r>
        <w:r>
          <w:rPr>
            <w:webHidden/>
          </w:rPr>
        </w:r>
        <w:r>
          <w:rPr>
            <w:webHidden/>
          </w:rPr>
          <w:fldChar w:fldCharType="separate"/>
        </w:r>
        <w:r>
          <w:rPr>
            <w:webHidden/>
          </w:rPr>
          <w:t>26</w:t>
        </w:r>
        <w:r>
          <w:rPr>
            <w:webHidden/>
          </w:rPr>
          <w:fldChar w:fldCharType="end"/>
        </w:r>
      </w:hyperlink>
    </w:p>
    <w:p w14:paraId="4735D79F" w14:textId="77777777" w:rsidR="00262289" w:rsidRDefault="00262289">
      <w:pPr>
        <w:pStyle w:val="TJ1"/>
        <w:tabs>
          <w:tab w:val="right" w:leader="dot" w:pos="9062"/>
        </w:tabs>
        <w:rPr>
          <w:rFonts w:asciiTheme="minorHAnsi" w:eastAsiaTheme="minorEastAsia" w:hAnsiTheme="minorHAnsi" w:cstheme="minorBidi"/>
          <w:b w:val="0"/>
          <w:noProof/>
          <w:sz w:val="22"/>
          <w:lang w:eastAsia="hu-HU"/>
        </w:rPr>
      </w:pPr>
      <w:hyperlink w:anchor="_Toc232649079" w:history="1">
        <w:r>
          <w:rPr>
            <w:rStyle w:val="Hiperhivatkozs"/>
            <w:noProof/>
          </w:rPr>
          <w:t xml:space="preserve">MELLÉKLET A HUN-REN CSILLAGÁSZATI ÉS FÖLDTUDOMÁNYI KUTATÓKÖZPONT SZERVEZETÉRE, A SZERVEZETI EGYSÉGEIRE, A TESTÜLETI SZERVEIRE ÉS A BIZOTTSÁGAIRA VONATKOZÓ RÉSZLETES </w:t>
        </w:r>
        <w:r>
          <w:rPr>
            <w:rStyle w:val="Hiperhivatkozs"/>
            <w:noProof/>
          </w:rPr>
          <w:lastRenderedPageBreak/>
          <w:t>SZABÁLYOK</w:t>
        </w:r>
        <w:r>
          <w:rPr>
            <w:noProof/>
            <w:webHidden/>
          </w:rPr>
          <w:tab/>
        </w:r>
        <w:r>
          <w:rPr>
            <w:noProof/>
            <w:webHidden/>
          </w:rPr>
          <w:fldChar w:fldCharType="begin"/>
        </w:r>
        <w:r>
          <w:rPr>
            <w:noProof/>
            <w:webHidden/>
          </w:rPr>
          <w:instrText xml:space="preserve"> PAGEREF _Toc232649079 \h </w:instrText>
        </w:r>
        <w:r>
          <w:rPr>
            <w:noProof/>
            <w:webHidden/>
          </w:rPr>
        </w:r>
        <w:r>
          <w:rPr>
            <w:noProof/>
            <w:webHidden/>
          </w:rPr>
          <w:fldChar w:fldCharType="separate"/>
        </w:r>
        <w:r>
          <w:rPr>
            <w:noProof/>
            <w:webHidden/>
          </w:rPr>
          <w:t>28</w:t>
        </w:r>
        <w:r>
          <w:rPr>
            <w:noProof/>
            <w:webHidden/>
          </w:rPr>
          <w:fldChar w:fldCharType="end"/>
        </w:r>
      </w:hyperlink>
    </w:p>
    <w:p w14:paraId="4735D7A0" w14:textId="77777777" w:rsidR="00262289" w:rsidRDefault="00262289">
      <w:pPr>
        <w:pStyle w:val="TJ2"/>
        <w:tabs>
          <w:tab w:val="right" w:leader="dot" w:pos="9062"/>
        </w:tabs>
        <w:rPr>
          <w:rFonts w:asciiTheme="minorHAnsi" w:eastAsiaTheme="minorEastAsia" w:hAnsiTheme="minorHAnsi" w:cstheme="minorBidi"/>
          <w:b w:val="0"/>
          <w:noProof/>
          <w:sz w:val="22"/>
          <w:lang w:eastAsia="hu-HU"/>
        </w:rPr>
      </w:pPr>
      <w:hyperlink w:anchor="_Toc232649080" w:history="1">
        <w:r>
          <w:rPr>
            <w:rStyle w:val="Hiperhivatkozs"/>
            <w:noProof/>
          </w:rPr>
          <w:t>I. FEJEZET A HUN-REN CSFK SZERVEZETI FELÉPÍTÉSE</w:t>
        </w:r>
        <w:r>
          <w:rPr>
            <w:noProof/>
            <w:webHidden/>
          </w:rPr>
          <w:tab/>
        </w:r>
        <w:r>
          <w:rPr>
            <w:noProof/>
            <w:webHidden/>
          </w:rPr>
          <w:fldChar w:fldCharType="begin"/>
        </w:r>
        <w:r>
          <w:rPr>
            <w:noProof/>
            <w:webHidden/>
          </w:rPr>
          <w:instrText xml:space="preserve"> PAGEREF _Toc232649080 \h </w:instrText>
        </w:r>
        <w:r>
          <w:rPr>
            <w:noProof/>
            <w:webHidden/>
          </w:rPr>
        </w:r>
        <w:r>
          <w:rPr>
            <w:noProof/>
            <w:webHidden/>
          </w:rPr>
          <w:fldChar w:fldCharType="separate"/>
        </w:r>
        <w:r>
          <w:rPr>
            <w:noProof/>
            <w:webHidden/>
          </w:rPr>
          <w:t>28</w:t>
        </w:r>
        <w:r>
          <w:rPr>
            <w:noProof/>
            <w:webHidden/>
          </w:rPr>
          <w:fldChar w:fldCharType="end"/>
        </w:r>
      </w:hyperlink>
    </w:p>
    <w:p w14:paraId="4735D7A1" w14:textId="77777777" w:rsidR="00262289" w:rsidRDefault="00262289">
      <w:pPr>
        <w:pStyle w:val="TJ4"/>
        <w:rPr>
          <w:rFonts w:asciiTheme="minorHAnsi" w:eastAsiaTheme="minorEastAsia" w:hAnsiTheme="minorHAnsi" w:cstheme="minorBidi"/>
          <w:sz w:val="22"/>
          <w:lang w:eastAsia="hu-HU"/>
        </w:rPr>
      </w:pPr>
      <w:hyperlink w:anchor="_Toc232649081" w:history="1">
        <w:r>
          <w:rPr>
            <w:rStyle w:val="Hiperhivatkozs"/>
          </w:rPr>
          <w:t>1. § A HUN-REN CSFK szervezeti egységeinek felsorolása, irányítása és felügyelete</w:t>
        </w:r>
        <w:r>
          <w:rPr>
            <w:webHidden/>
          </w:rPr>
          <w:tab/>
        </w:r>
        <w:r>
          <w:rPr>
            <w:webHidden/>
          </w:rPr>
          <w:fldChar w:fldCharType="begin"/>
        </w:r>
        <w:r>
          <w:rPr>
            <w:webHidden/>
          </w:rPr>
          <w:instrText xml:space="preserve"> PAGEREF _Toc232649081 \h </w:instrText>
        </w:r>
        <w:r>
          <w:rPr>
            <w:webHidden/>
          </w:rPr>
        </w:r>
        <w:r>
          <w:rPr>
            <w:webHidden/>
          </w:rPr>
          <w:fldChar w:fldCharType="separate"/>
        </w:r>
        <w:r>
          <w:rPr>
            <w:webHidden/>
          </w:rPr>
          <w:t>28</w:t>
        </w:r>
        <w:r>
          <w:rPr>
            <w:webHidden/>
          </w:rPr>
          <w:fldChar w:fldCharType="end"/>
        </w:r>
      </w:hyperlink>
    </w:p>
    <w:p w14:paraId="4735D7A2" w14:textId="77777777" w:rsidR="00262289" w:rsidRDefault="00262289">
      <w:pPr>
        <w:pStyle w:val="TJ4"/>
        <w:rPr>
          <w:rFonts w:asciiTheme="minorHAnsi" w:eastAsiaTheme="minorEastAsia" w:hAnsiTheme="minorHAnsi" w:cstheme="minorBidi"/>
          <w:sz w:val="22"/>
          <w:lang w:eastAsia="hu-HU"/>
        </w:rPr>
      </w:pPr>
      <w:hyperlink w:anchor="_Toc232649082" w:history="1">
        <w:r>
          <w:rPr>
            <w:rStyle w:val="Hiperhivatkozs"/>
          </w:rPr>
          <w:t>2. § A főigazgató-helyettes részletes feladatai</w:t>
        </w:r>
        <w:r>
          <w:rPr>
            <w:webHidden/>
          </w:rPr>
          <w:tab/>
        </w:r>
        <w:r>
          <w:rPr>
            <w:webHidden/>
          </w:rPr>
          <w:fldChar w:fldCharType="begin"/>
        </w:r>
        <w:r>
          <w:rPr>
            <w:webHidden/>
          </w:rPr>
          <w:instrText xml:space="preserve"> PAGEREF _Toc232649082 \h </w:instrText>
        </w:r>
        <w:r>
          <w:rPr>
            <w:webHidden/>
          </w:rPr>
        </w:r>
        <w:r>
          <w:rPr>
            <w:webHidden/>
          </w:rPr>
          <w:fldChar w:fldCharType="separate"/>
        </w:r>
        <w:r>
          <w:rPr>
            <w:webHidden/>
          </w:rPr>
          <w:t>29</w:t>
        </w:r>
        <w:r>
          <w:rPr>
            <w:webHidden/>
          </w:rPr>
          <w:fldChar w:fldCharType="end"/>
        </w:r>
      </w:hyperlink>
    </w:p>
    <w:p w14:paraId="4735D7A3" w14:textId="77777777" w:rsidR="00262289" w:rsidRDefault="00262289">
      <w:pPr>
        <w:pStyle w:val="TJ2"/>
        <w:tabs>
          <w:tab w:val="right" w:leader="dot" w:pos="9062"/>
        </w:tabs>
        <w:rPr>
          <w:rFonts w:asciiTheme="minorHAnsi" w:eastAsiaTheme="minorEastAsia" w:hAnsiTheme="minorHAnsi" w:cstheme="minorBidi"/>
          <w:b w:val="0"/>
          <w:noProof/>
          <w:sz w:val="22"/>
          <w:lang w:eastAsia="hu-HU"/>
        </w:rPr>
      </w:pPr>
      <w:hyperlink w:anchor="_Toc232649083" w:history="1">
        <w:r>
          <w:rPr>
            <w:rStyle w:val="Hiperhivatkozs"/>
            <w:noProof/>
          </w:rPr>
          <w:t>II. FEJEZET A HUN-REN CSFK TUDOMÁNYOS SZERVEZETI EGYSÉGEINEK FELADATAI, MŰKÖDÉSE ÉS VEZETÉSE</w:t>
        </w:r>
        <w:r>
          <w:rPr>
            <w:noProof/>
            <w:webHidden/>
          </w:rPr>
          <w:tab/>
        </w:r>
        <w:r>
          <w:rPr>
            <w:noProof/>
            <w:webHidden/>
          </w:rPr>
          <w:fldChar w:fldCharType="begin"/>
        </w:r>
        <w:r>
          <w:rPr>
            <w:noProof/>
            <w:webHidden/>
          </w:rPr>
          <w:instrText xml:space="preserve"> PAGEREF _Toc232649083 \h </w:instrText>
        </w:r>
        <w:r>
          <w:rPr>
            <w:noProof/>
            <w:webHidden/>
          </w:rPr>
        </w:r>
        <w:r>
          <w:rPr>
            <w:noProof/>
            <w:webHidden/>
          </w:rPr>
          <w:fldChar w:fldCharType="separate"/>
        </w:r>
        <w:r>
          <w:rPr>
            <w:noProof/>
            <w:webHidden/>
          </w:rPr>
          <w:t>29</w:t>
        </w:r>
        <w:r>
          <w:rPr>
            <w:noProof/>
            <w:webHidden/>
          </w:rPr>
          <w:fldChar w:fldCharType="end"/>
        </w:r>
      </w:hyperlink>
    </w:p>
    <w:p w14:paraId="4735D7A4" w14:textId="77777777" w:rsidR="00262289" w:rsidRDefault="00262289">
      <w:pPr>
        <w:pStyle w:val="TJ4"/>
        <w:rPr>
          <w:rFonts w:asciiTheme="minorHAnsi" w:eastAsiaTheme="minorEastAsia" w:hAnsiTheme="minorHAnsi" w:cstheme="minorBidi"/>
          <w:sz w:val="22"/>
          <w:lang w:eastAsia="hu-HU"/>
        </w:rPr>
      </w:pPr>
      <w:hyperlink w:anchor="_Toc232649084" w:history="1">
        <w:r>
          <w:rPr>
            <w:rStyle w:val="Hiperhivatkozs"/>
          </w:rPr>
          <w:t>1. § A tudományos intézetek általános szabályai</w:t>
        </w:r>
        <w:r>
          <w:rPr>
            <w:webHidden/>
          </w:rPr>
          <w:tab/>
        </w:r>
        <w:r>
          <w:rPr>
            <w:webHidden/>
          </w:rPr>
          <w:fldChar w:fldCharType="begin"/>
        </w:r>
        <w:r>
          <w:rPr>
            <w:webHidden/>
          </w:rPr>
          <w:instrText xml:space="preserve"> PAGEREF _Toc232649084 \h </w:instrText>
        </w:r>
        <w:r>
          <w:rPr>
            <w:webHidden/>
          </w:rPr>
        </w:r>
        <w:r>
          <w:rPr>
            <w:webHidden/>
          </w:rPr>
          <w:fldChar w:fldCharType="separate"/>
        </w:r>
        <w:r>
          <w:rPr>
            <w:webHidden/>
          </w:rPr>
          <w:t>29</w:t>
        </w:r>
        <w:r>
          <w:rPr>
            <w:webHidden/>
          </w:rPr>
          <w:fldChar w:fldCharType="end"/>
        </w:r>
      </w:hyperlink>
    </w:p>
    <w:p w14:paraId="4735D7A5" w14:textId="77777777" w:rsidR="00262289" w:rsidRDefault="00262289">
      <w:pPr>
        <w:pStyle w:val="TJ4"/>
        <w:rPr>
          <w:rFonts w:asciiTheme="minorHAnsi" w:eastAsiaTheme="minorEastAsia" w:hAnsiTheme="minorHAnsi" w:cstheme="minorBidi"/>
          <w:sz w:val="22"/>
          <w:lang w:eastAsia="hu-HU"/>
        </w:rPr>
      </w:pPr>
      <w:hyperlink w:anchor="_Toc232649085" w:history="1">
        <w:r>
          <w:rPr>
            <w:rStyle w:val="Hiperhivatkozs"/>
          </w:rPr>
          <w:t>2. § HUN-REN CSFK Konkoly Thege Miklós Csillagászati Intézet</w:t>
        </w:r>
        <w:r>
          <w:rPr>
            <w:webHidden/>
          </w:rPr>
          <w:tab/>
        </w:r>
        <w:r>
          <w:rPr>
            <w:webHidden/>
          </w:rPr>
          <w:fldChar w:fldCharType="begin"/>
        </w:r>
        <w:r>
          <w:rPr>
            <w:webHidden/>
          </w:rPr>
          <w:instrText xml:space="preserve"> PAGEREF _Toc232649085 \h </w:instrText>
        </w:r>
        <w:r>
          <w:rPr>
            <w:webHidden/>
          </w:rPr>
        </w:r>
        <w:r>
          <w:rPr>
            <w:webHidden/>
          </w:rPr>
          <w:fldChar w:fldCharType="separate"/>
        </w:r>
        <w:r>
          <w:rPr>
            <w:webHidden/>
          </w:rPr>
          <w:t>32</w:t>
        </w:r>
        <w:r>
          <w:rPr>
            <w:webHidden/>
          </w:rPr>
          <w:fldChar w:fldCharType="end"/>
        </w:r>
      </w:hyperlink>
    </w:p>
    <w:p w14:paraId="4735D7A6" w14:textId="77777777" w:rsidR="00262289" w:rsidRDefault="00262289">
      <w:pPr>
        <w:pStyle w:val="TJ4"/>
        <w:rPr>
          <w:rFonts w:asciiTheme="minorHAnsi" w:eastAsiaTheme="minorEastAsia" w:hAnsiTheme="minorHAnsi" w:cstheme="minorBidi"/>
          <w:sz w:val="22"/>
          <w:lang w:eastAsia="hu-HU"/>
        </w:rPr>
      </w:pPr>
      <w:hyperlink w:anchor="_Toc232649086" w:history="1">
        <w:r>
          <w:rPr>
            <w:rStyle w:val="Hiperhivatkozs"/>
          </w:rPr>
          <w:t>3. § HUN-REN CSFK Földrajztudományi Intézet</w:t>
        </w:r>
        <w:r>
          <w:rPr>
            <w:webHidden/>
          </w:rPr>
          <w:tab/>
        </w:r>
        <w:r>
          <w:rPr>
            <w:webHidden/>
          </w:rPr>
          <w:fldChar w:fldCharType="begin"/>
        </w:r>
        <w:r>
          <w:rPr>
            <w:webHidden/>
          </w:rPr>
          <w:instrText xml:space="preserve"> PAGEREF _Toc232649086 \h </w:instrText>
        </w:r>
        <w:r>
          <w:rPr>
            <w:webHidden/>
          </w:rPr>
        </w:r>
        <w:r>
          <w:rPr>
            <w:webHidden/>
          </w:rPr>
          <w:fldChar w:fldCharType="separate"/>
        </w:r>
        <w:r>
          <w:rPr>
            <w:webHidden/>
          </w:rPr>
          <w:t>33</w:t>
        </w:r>
        <w:r>
          <w:rPr>
            <w:webHidden/>
          </w:rPr>
          <w:fldChar w:fldCharType="end"/>
        </w:r>
      </w:hyperlink>
    </w:p>
    <w:p w14:paraId="4735D7A7" w14:textId="77777777" w:rsidR="00262289" w:rsidRDefault="00262289">
      <w:pPr>
        <w:pStyle w:val="TJ4"/>
        <w:rPr>
          <w:rFonts w:asciiTheme="minorHAnsi" w:eastAsiaTheme="minorEastAsia" w:hAnsiTheme="minorHAnsi" w:cstheme="minorBidi"/>
          <w:sz w:val="22"/>
          <w:lang w:eastAsia="hu-HU"/>
        </w:rPr>
      </w:pPr>
      <w:hyperlink w:anchor="_Toc232649087" w:history="1">
        <w:r>
          <w:rPr>
            <w:rStyle w:val="Hiperhivatkozs"/>
          </w:rPr>
          <w:t>4. § HUN-REN CSFK Földtani és Geokémiai Intézet</w:t>
        </w:r>
        <w:r>
          <w:rPr>
            <w:webHidden/>
          </w:rPr>
          <w:tab/>
        </w:r>
        <w:r>
          <w:rPr>
            <w:webHidden/>
          </w:rPr>
          <w:fldChar w:fldCharType="begin"/>
        </w:r>
        <w:r>
          <w:rPr>
            <w:webHidden/>
          </w:rPr>
          <w:instrText xml:space="preserve"> PAGEREF _Toc232649087 \h </w:instrText>
        </w:r>
        <w:r>
          <w:rPr>
            <w:webHidden/>
          </w:rPr>
        </w:r>
        <w:r>
          <w:rPr>
            <w:webHidden/>
          </w:rPr>
          <w:fldChar w:fldCharType="separate"/>
        </w:r>
        <w:r>
          <w:rPr>
            <w:webHidden/>
          </w:rPr>
          <w:t>33</w:t>
        </w:r>
        <w:r>
          <w:rPr>
            <w:webHidden/>
          </w:rPr>
          <w:fldChar w:fldCharType="end"/>
        </w:r>
      </w:hyperlink>
    </w:p>
    <w:p w14:paraId="4735D7A8" w14:textId="77777777" w:rsidR="00262289" w:rsidRDefault="00262289">
      <w:pPr>
        <w:pStyle w:val="TJ4"/>
        <w:rPr>
          <w:rFonts w:asciiTheme="minorHAnsi" w:eastAsiaTheme="minorEastAsia" w:hAnsiTheme="minorHAnsi" w:cstheme="minorBidi"/>
          <w:sz w:val="22"/>
          <w:lang w:eastAsia="hu-HU"/>
        </w:rPr>
      </w:pPr>
      <w:hyperlink w:anchor="_Toc232649088" w:history="1">
        <w:r>
          <w:rPr>
            <w:rStyle w:val="Hiperhivatkozs"/>
          </w:rPr>
          <w:t>5. § A tudományos intézetbe be nem sorolt, tudományos szervezeti egységként működő kutatócsoportok működése és feladatai</w:t>
        </w:r>
        <w:r>
          <w:rPr>
            <w:webHidden/>
          </w:rPr>
          <w:tab/>
        </w:r>
        <w:r>
          <w:rPr>
            <w:webHidden/>
          </w:rPr>
          <w:fldChar w:fldCharType="begin"/>
        </w:r>
        <w:r>
          <w:rPr>
            <w:webHidden/>
          </w:rPr>
          <w:instrText xml:space="preserve"> PAGEREF _Toc232649088 \h </w:instrText>
        </w:r>
        <w:r>
          <w:rPr>
            <w:webHidden/>
          </w:rPr>
        </w:r>
        <w:r>
          <w:rPr>
            <w:webHidden/>
          </w:rPr>
          <w:fldChar w:fldCharType="separate"/>
        </w:r>
        <w:r>
          <w:rPr>
            <w:webHidden/>
          </w:rPr>
          <w:t>34</w:t>
        </w:r>
        <w:r>
          <w:rPr>
            <w:webHidden/>
          </w:rPr>
          <w:fldChar w:fldCharType="end"/>
        </w:r>
      </w:hyperlink>
    </w:p>
    <w:p w14:paraId="4735D7A9" w14:textId="77777777" w:rsidR="00262289" w:rsidRDefault="00262289">
      <w:pPr>
        <w:pStyle w:val="TJ2"/>
        <w:tabs>
          <w:tab w:val="right" w:leader="dot" w:pos="9062"/>
        </w:tabs>
        <w:rPr>
          <w:rFonts w:asciiTheme="minorHAnsi" w:eastAsiaTheme="minorEastAsia" w:hAnsiTheme="minorHAnsi" w:cstheme="minorBidi"/>
          <w:b w:val="0"/>
          <w:noProof/>
          <w:sz w:val="22"/>
          <w:lang w:eastAsia="hu-HU"/>
        </w:rPr>
      </w:pPr>
      <w:hyperlink w:anchor="_Toc232649089" w:history="1">
        <w:r>
          <w:rPr>
            <w:rStyle w:val="Hiperhivatkozs"/>
            <w:noProof/>
          </w:rPr>
          <w:t>III. FEJEZET A HUN-REN CSFK OPERATÍV SZERVEZETI EGYSÉGEINEK FELADATAI, MŰKÖDÉSE ÉS VEZETÉSE</w:t>
        </w:r>
        <w:r>
          <w:rPr>
            <w:noProof/>
            <w:webHidden/>
          </w:rPr>
          <w:tab/>
        </w:r>
        <w:r>
          <w:rPr>
            <w:noProof/>
            <w:webHidden/>
          </w:rPr>
          <w:fldChar w:fldCharType="begin"/>
        </w:r>
        <w:r>
          <w:rPr>
            <w:noProof/>
            <w:webHidden/>
          </w:rPr>
          <w:instrText xml:space="preserve"> PAGEREF _Toc232649089 \h </w:instrText>
        </w:r>
        <w:r>
          <w:rPr>
            <w:noProof/>
            <w:webHidden/>
          </w:rPr>
        </w:r>
        <w:r>
          <w:rPr>
            <w:noProof/>
            <w:webHidden/>
          </w:rPr>
          <w:fldChar w:fldCharType="separate"/>
        </w:r>
        <w:r>
          <w:rPr>
            <w:noProof/>
            <w:webHidden/>
          </w:rPr>
          <w:t>35</w:t>
        </w:r>
        <w:r>
          <w:rPr>
            <w:noProof/>
            <w:webHidden/>
          </w:rPr>
          <w:fldChar w:fldCharType="end"/>
        </w:r>
      </w:hyperlink>
    </w:p>
    <w:p w14:paraId="4735D7AA" w14:textId="77777777" w:rsidR="00262289" w:rsidRDefault="00262289">
      <w:pPr>
        <w:pStyle w:val="TJ3"/>
        <w:tabs>
          <w:tab w:val="right" w:leader="dot" w:pos="9062"/>
        </w:tabs>
        <w:rPr>
          <w:rFonts w:asciiTheme="minorHAnsi" w:eastAsiaTheme="minorEastAsia" w:hAnsiTheme="minorHAnsi" w:cstheme="minorBidi"/>
          <w:noProof/>
          <w:sz w:val="22"/>
          <w:lang w:eastAsia="hu-HU"/>
        </w:rPr>
      </w:pPr>
      <w:hyperlink w:anchor="_Toc232649090" w:history="1">
        <w:r>
          <w:rPr>
            <w:rStyle w:val="Hiperhivatkozs"/>
            <w:noProof/>
          </w:rPr>
          <w:t>III.1. A FŐIGAZGATÓ IRÁNYÍTÁSA ÉS FELÜGYELETE ALATT MŰKÖDŐ OPERATÍV SZERVEZETI EGYSÉGEK MŰKÖDÉSE ÉS FELADATAI</w:t>
        </w:r>
        <w:r>
          <w:rPr>
            <w:noProof/>
            <w:webHidden/>
          </w:rPr>
          <w:tab/>
        </w:r>
        <w:r>
          <w:rPr>
            <w:noProof/>
            <w:webHidden/>
          </w:rPr>
          <w:fldChar w:fldCharType="begin"/>
        </w:r>
        <w:r>
          <w:rPr>
            <w:noProof/>
            <w:webHidden/>
          </w:rPr>
          <w:instrText xml:space="preserve"> PAGEREF _Toc232649090 \h </w:instrText>
        </w:r>
        <w:r>
          <w:rPr>
            <w:noProof/>
            <w:webHidden/>
          </w:rPr>
        </w:r>
        <w:r>
          <w:rPr>
            <w:noProof/>
            <w:webHidden/>
          </w:rPr>
          <w:fldChar w:fldCharType="separate"/>
        </w:r>
        <w:r>
          <w:rPr>
            <w:noProof/>
            <w:webHidden/>
          </w:rPr>
          <w:t>35</w:t>
        </w:r>
        <w:r>
          <w:rPr>
            <w:noProof/>
            <w:webHidden/>
          </w:rPr>
          <w:fldChar w:fldCharType="end"/>
        </w:r>
      </w:hyperlink>
    </w:p>
    <w:p w14:paraId="4735D7AB" w14:textId="77777777" w:rsidR="00262289" w:rsidRDefault="00262289">
      <w:pPr>
        <w:pStyle w:val="TJ4"/>
        <w:rPr>
          <w:rFonts w:asciiTheme="minorHAnsi" w:eastAsiaTheme="minorEastAsia" w:hAnsiTheme="minorHAnsi" w:cstheme="minorBidi"/>
          <w:sz w:val="22"/>
          <w:lang w:eastAsia="hu-HU"/>
        </w:rPr>
      </w:pPr>
      <w:hyperlink w:anchor="_Toc232649091" w:history="1">
        <w:r>
          <w:rPr>
            <w:rStyle w:val="Hiperhivatkozs"/>
          </w:rPr>
          <w:t>1. § Főigazgatói Titkárság</w:t>
        </w:r>
        <w:r>
          <w:rPr>
            <w:webHidden/>
          </w:rPr>
          <w:tab/>
        </w:r>
        <w:r>
          <w:rPr>
            <w:webHidden/>
          </w:rPr>
          <w:fldChar w:fldCharType="begin"/>
        </w:r>
        <w:r>
          <w:rPr>
            <w:webHidden/>
          </w:rPr>
          <w:instrText xml:space="preserve"> PAGEREF _Toc232649091 \h </w:instrText>
        </w:r>
        <w:r>
          <w:rPr>
            <w:webHidden/>
          </w:rPr>
        </w:r>
        <w:r>
          <w:rPr>
            <w:webHidden/>
          </w:rPr>
          <w:fldChar w:fldCharType="separate"/>
        </w:r>
        <w:r>
          <w:rPr>
            <w:webHidden/>
          </w:rPr>
          <w:t>35</w:t>
        </w:r>
        <w:r>
          <w:rPr>
            <w:webHidden/>
          </w:rPr>
          <w:fldChar w:fldCharType="end"/>
        </w:r>
      </w:hyperlink>
    </w:p>
    <w:p w14:paraId="4735D7AC" w14:textId="77777777" w:rsidR="00262289" w:rsidRDefault="00262289">
      <w:pPr>
        <w:pStyle w:val="TJ4"/>
        <w:rPr>
          <w:rFonts w:asciiTheme="minorHAnsi" w:eastAsiaTheme="minorEastAsia" w:hAnsiTheme="minorHAnsi" w:cstheme="minorBidi"/>
          <w:sz w:val="22"/>
          <w:lang w:eastAsia="hu-HU"/>
        </w:rPr>
      </w:pPr>
      <w:hyperlink w:anchor="_Toc232649092" w:history="1">
        <w:r>
          <w:rPr>
            <w:rStyle w:val="Hiperhivatkozs"/>
          </w:rPr>
          <w:t>2. § Informatikai Részleg</w:t>
        </w:r>
        <w:r>
          <w:rPr>
            <w:webHidden/>
          </w:rPr>
          <w:tab/>
        </w:r>
        <w:r>
          <w:rPr>
            <w:webHidden/>
          </w:rPr>
          <w:fldChar w:fldCharType="begin"/>
        </w:r>
        <w:r>
          <w:rPr>
            <w:webHidden/>
          </w:rPr>
          <w:instrText xml:space="preserve"> PAGEREF _Toc232649092 \h </w:instrText>
        </w:r>
        <w:r>
          <w:rPr>
            <w:webHidden/>
          </w:rPr>
        </w:r>
        <w:r>
          <w:rPr>
            <w:webHidden/>
          </w:rPr>
          <w:fldChar w:fldCharType="separate"/>
        </w:r>
        <w:r>
          <w:rPr>
            <w:webHidden/>
          </w:rPr>
          <w:t>36</w:t>
        </w:r>
        <w:r>
          <w:rPr>
            <w:webHidden/>
          </w:rPr>
          <w:fldChar w:fldCharType="end"/>
        </w:r>
      </w:hyperlink>
    </w:p>
    <w:p w14:paraId="4735D7AD" w14:textId="77777777" w:rsidR="00262289" w:rsidRDefault="00262289">
      <w:pPr>
        <w:pStyle w:val="TJ4"/>
        <w:rPr>
          <w:rFonts w:asciiTheme="minorHAnsi" w:eastAsiaTheme="minorEastAsia" w:hAnsiTheme="minorHAnsi" w:cstheme="minorBidi"/>
          <w:sz w:val="22"/>
          <w:lang w:eastAsia="hu-HU"/>
        </w:rPr>
      </w:pPr>
      <w:hyperlink w:anchor="_Toc232649093" w:history="1">
        <w:r>
          <w:rPr>
            <w:rStyle w:val="Hiperhivatkozs"/>
          </w:rPr>
          <w:t>3. § Könyvtár</w:t>
        </w:r>
        <w:r>
          <w:rPr>
            <w:webHidden/>
          </w:rPr>
          <w:tab/>
        </w:r>
        <w:r>
          <w:rPr>
            <w:webHidden/>
          </w:rPr>
          <w:fldChar w:fldCharType="begin"/>
        </w:r>
        <w:r>
          <w:rPr>
            <w:webHidden/>
          </w:rPr>
          <w:instrText xml:space="preserve"> PAGEREF _Toc232649093 \h </w:instrText>
        </w:r>
        <w:r>
          <w:rPr>
            <w:webHidden/>
          </w:rPr>
        </w:r>
        <w:r>
          <w:rPr>
            <w:webHidden/>
          </w:rPr>
          <w:fldChar w:fldCharType="separate"/>
        </w:r>
        <w:r>
          <w:rPr>
            <w:webHidden/>
          </w:rPr>
          <w:t>36</w:t>
        </w:r>
        <w:r>
          <w:rPr>
            <w:webHidden/>
          </w:rPr>
          <w:fldChar w:fldCharType="end"/>
        </w:r>
      </w:hyperlink>
    </w:p>
    <w:p w14:paraId="4735D7AE" w14:textId="77777777" w:rsidR="00262289" w:rsidRDefault="00262289">
      <w:pPr>
        <w:pStyle w:val="TJ4"/>
        <w:rPr>
          <w:rFonts w:asciiTheme="minorHAnsi" w:eastAsiaTheme="minorEastAsia" w:hAnsiTheme="minorHAnsi" w:cstheme="minorBidi"/>
          <w:sz w:val="22"/>
          <w:lang w:eastAsia="hu-HU"/>
        </w:rPr>
      </w:pPr>
      <w:hyperlink w:anchor="_Toc232649094" w:history="1">
        <w:r>
          <w:rPr>
            <w:rStyle w:val="Hiperhivatkozs"/>
          </w:rPr>
          <w:t>4. § Kutatástámogató Részleg</w:t>
        </w:r>
        <w:r>
          <w:rPr>
            <w:webHidden/>
          </w:rPr>
          <w:tab/>
        </w:r>
        <w:r>
          <w:rPr>
            <w:webHidden/>
          </w:rPr>
          <w:fldChar w:fldCharType="begin"/>
        </w:r>
        <w:r>
          <w:rPr>
            <w:webHidden/>
          </w:rPr>
          <w:instrText xml:space="preserve"> PAGEREF _Toc232649094 \h </w:instrText>
        </w:r>
        <w:r>
          <w:rPr>
            <w:webHidden/>
          </w:rPr>
        </w:r>
        <w:r>
          <w:rPr>
            <w:webHidden/>
          </w:rPr>
          <w:fldChar w:fldCharType="separate"/>
        </w:r>
        <w:r>
          <w:rPr>
            <w:webHidden/>
          </w:rPr>
          <w:t>37</w:t>
        </w:r>
        <w:r>
          <w:rPr>
            <w:webHidden/>
          </w:rPr>
          <w:fldChar w:fldCharType="end"/>
        </w:r>
      </w:hyperlink>
    </w:p>
    <w:p w14:paraId="4735D7AF" w14:textId="77777777" w:rsidR="00262289" w:rsidRDefault="00262289">
      <w:pPr>
        <w:pStyle w:val="TJ4"/>
        <w:rPr>
          <w:rFonts w:asciiTheme="minorHAnsi" w:eastAsiaTheme="minorEastAsia" w:hAnsiTheme="minorHAnsi" w:cstheme="minorBidi"/>
          <w:sz w:val="22"/>
          <w:lang w:eastAsia="hu-HU"/>
        </w:rPr>
      </w:pPr>
      <w:hyperlink w:anchor="_Toc232649095" w:history="1">
        <w:r>
          <w:rPr>
            <w:rStyle w:val="Hiperhivatkozs"/>
          </w:rPr>
          <w:t>5. § Gazdasági Igazgatóság</w:t>
        </w:r>
        <w:r>
          <w:rPr>
            <w:webHidden/>
          </w:rPr>
          <w:tab/>
        </w:r>
        <w:r>
          <w:rPr>
            <w:webHidden/>
          </w:rPr>
          <w:fldChar w:fldCharType="begin"/>
        </w:r>
        <w:r>
          <w:rPr>
            <w:webHidden/>
          </w:rPr>
          <w:instrText xml:space="preserve"> PAGEREF _Toc232649095 \h </w:instrText>
        </w:r>
        <w:r>
          <w:rPr>
            <w:webHidden/>
          </w:rPr>
        </w:r>
        <w:r>
          <w:rPr>
            <w:webHidden/>
          </w:rPr>
          <w:fldChar w:fldCharType="separate"/>
        </w:r>
        <w:r>
          <w:rPr>
            <w:webHidden/>
          </w:rPr>
          <w:t>38</w:t>
        </w:r>
        <w:r>
          <w:rPr>
            <w:webHidden/>
          </w:rPr>
          <w:fldChar w:fldCharType="end"/>
        </w:r>
      </w:hyperlink>
    </w:p>
    <w:p w14:paraId="4735D7B0" w14:textId="77777777" w:rsidR="00262289" w:rsidRDefault="00262289">
      <w:pPr>
        <w:pStyle w:val="TJ3"/>
        <w:tabs>
          <w:tab w:val="right" w:leader="dot" w:pos="9062"/>
        </w:tabs>
        <w:rPr>
          <w:rFonts w:asciiTheme="minorHAnsi" w:eastAsiaTheme="minorEastAsia" w:hAnsiTheme="minorHAnsi" w:cstheme="minorBidi"/>
          <w:noProof/>
          <w:sz w:val="22"/>
          <w:lang w:eastAsia="hu-HU"/>
        </w:rPr>
      </w:pPr>
      <w:hyperlink w:anchor="_Toc232649096" w:history="1">
        <w:r>
          <w:rPr>
            <w:rStyle w:val="Hiperhivatkozs"/>
            <w:noProof/>
          </w:rPr>
          <w:t>III.2. A HUN-REN ÉS A KUTATÓKÖZPONT EGÉSZE SZEMPONTJÁBÓL MEGHATÁROZÓ, A SZERVEZETBEN ELLÁTANDÓ MUNKAKÖRÖK ÉS FELADATOK</w:t>
        </w:r>
        <w:r>
          <w:rPr>
            <w:noProof/>
            <w:webHidden/>
          </w:rPr>
          <w:tab/>
        </w:r>
        <w:r>
          <w:rPr>
            <w:noProof/>
            <w:webHidden/>
          </w:rPr>
          <w:fldChar w:fldCharType="begin"/>
        </w:r>
        <w:r>
          <w:rPr>
            <w:noProof/>
            <w:webHidden/>
          </w:rPr>
          <w:instrText xml:space="preserve"> PAGEREF _Toc232649096 \h </w:instrText>
        </w:r>
        <w:r>
          <w:rPr>
            <w:noProof/>
            <w:webHidden/>
          </w:rPr>
        </w:r>
        <w:r>
          <w:rPr>
            <w:noProof/>
            <w:webHidden/>
          </w:rPr>
          <w:fldChar w:fldCharType="separate"/>
        </w:r>
        <w:r>
          <w:rPr>
            <w:noProof/>
            <w:webHidden/>
          </w:rPr>
          <w:t>40</w:t>
        </w:r>
        <w:r>
          <w:rPr>
            <w:noProof/>
            <w:webHidden/>
          </w:rPr>
          <w:fldChar w:fldCharType="end"/>
        </w:r>
      </w:hyperlink>
    </w:p>
    <w:p w14:paraId="4735D7B1" w14:textId="77777777" w:rsidR="00262289" w:rsidRDefault="00262289">
      <w:pPr>
        <w:pStyle w:val="TJ4"/>
        <w:rPr>
          <w:rFonts w:asciiTheme="minorHAnsi" w:eastAsiaTheme="minorEastAsia" w:hAnsiTheme="minorHAnsi" w:cstheme="minorBidi"/>
          <w:sz w:val="22"/>
          <w:lang w:eastAsia="hu-HU"/>
        </w:rPr>
      </w:pPr>
      <w:hyperlink w:anchor="_Toc232649097" w:history="1">
        <w:r>
          <w:rPr>
            <w:rStyle w:val="Hiperhivatkozs"/>
          </w:rPr>
          <w:t>1. § A szervezetben ellátandó munkakörök és feladatok ellátásának biztosítása</w:t>
        </w:r>
        <w:r>
          <w:rPr>
            <w:webHidden/>
          </w:rPr>
          <w:tab/>
        </w:r>
        <w:r>
          <w:rPr>
            <w:webHidden/>
          </w:rPr>
          <w:fldChar w:fldCharType="begin"/>
        </w:r>
        <w:r>
          <w:rPr>
            <w:webHidden/>
          </w:rPr>
          <w:instrText xml:space="preserve"> PAGEREF _Toc232649097 \h </w:instrText>
        </w:r>
        <w:r>
          <w:rPr>
            <w:webHidden/>
          </w:rPr>
        </w:r>
        <w:r>
          <w:rPr>
            <w:webHidden/>
          </w:rPr>
          <w:fldChar w:fldCharType="separate"/>
        </w:r>
        <w:r>
          <w:rPr>
            <w:webHidden/>
          </w:rPr>
          <w:t>40</w:t>
        </w:r>
        <w:r>
          <w:rPr>
            <w:webHidden/>
          </w:rPr>
          <w:fldChar w:fldCharType="end"/>
        </w:r>
      </w:hyperlink>
    </w:p>
    <w:p w14:paraId="4735D7B2" w14:textId="77777777" w:rsidR="00262289" w:rsidRDefault="00262289">
      <w:pPr>
        <w:pStyle w:val="TJ4"/>
        <w:rPr>
          <w:rFonts w:asciiTheme="minorHAnsi" w:eastAsiaTheme="minorEastAsia" w:hAnsiTheme="minorHAnsi" w:cstheme="minorBidi"/>
          <w:sz w:val="22"/>
          <w:lang w:eastAsia="hu-HU"/>
        </w:rPr>
      </w:pPr>
      <w:hyperlink w:anchor="_Toc232649098" w:history="1">
        <w:r>
          <w:rPr>
            <w:rStyle w:val="Hiperhivatkozs"/>
          </w:rPr>
          <w:t>2. § A szervezetben ellátandó munkakörök és feladatok</w:t>
        </w:r>
        <w:r>
          <w:rPr>
            <w:webHidden/>
          </w:rPr>
          <w:tab/>
        </w:r>
        <w:r>
          <w:rPr>
            <w:webHidden/>
          </w:rPr>
          <w:fldChar w:fldCharType="begin"/>
        </w:r>
        <w:r>
          <w:rPr>
            <w:webHidden/>
          </w:rPr>
          <w:instrText xml:space="preserve"> PAGEREF _Toc232649098 \h </w:instrText>
        </w:r>
        <w:r>
          <w:rPr>
            <w:webHidden/>
          </w:rPr>
        </w:r>
        <w:r>
          <w:rPr>
            <w:webHidden/>
          </w:rPr>
          <w:fldChar w:fldCharType="separate"/>
        </w:r>
        <w:r>
          <w:rPr>
            <w:webHidden/>
          </w:rPr>
          <w:t>40</w:t>
        </w:r>
        <w:r>
          <w:rPr>
            <w:webHidden/>
          </w:rPr>
          <w:fldChar w:fldCharType="end"/>
        </w:r>
      </w:hyperlink>
    </w:p>
    <w:p w14:paraId="4735D7B3" w14:textId="77777777" w:rsidR="00262289" w:rsidRDefault="00262289">
      <w:pPr>
        <w:pStyle w:val="TJ2"/>
        <w:tabs>
          <w:tab w:val="right" w:leader="dot" w:pos="9062"/>
        </w:tabs>
        <w:rPr>
          <w:rFonts w:asciiTheme="minorHAnsi" w:eastAsiaTheme="minorEastAsia" w:hAnsiTheme="minorHAnsi" w:cstheme="minorBidi"/>
          <w:b w:val="0"/>
          <w:noProof/>
          <w:sz w:val="22"/>
          <w:lang w:eastAsia="hu-HU"/>
        </w:rPr>
      </w:pPr>
      <w:hyperlink w:anchor="_Toc232649099" w:history="1">
        <w:r>
          <w:rPr>
            <w:rStyle w:val="Hiperhivatkozs"/>
            <w:noProof/>
          </w:rPr>
          <w:t>IV. FEJEZET A KUTATÓKÖZPONT TESTÜLETI SZERVEINEK, BIZOTTSÁGAINAK ÉS EGYÉB EGYEZTETŐ FÓRUMAINAK RÉSZLETES SZABÁLYAI</w:t>
        </w:r>
        <w:r>
          <w:rPr>
            <w:noProof/>
            <w:webHidden/>
          </w:rPr>
          <w:tab/>
        </w:r>
        <w:r>
          <w:rPr>
            <w:noProof/>
            <w:webHidden/>
          </w:rPr>
          <w:fldChar w:fldCharType="begin"/>
        </w:r>
        <w:r>
          <w:rPr>
            <w:noProof/>
            <w:webHidden/>
          </w:rPr>
          <w:instrText xml:space="preserve"> PAGEREF _Toc232649099 \h </w:instrText>
        </w:r>
        <w:r>
          <w:rPr>
            <w:noProof/>
            <w:webHidden/>
          </w:rPr>
        </w:r>
        <w:r>
          <w:rPr>
            <w:noProof/>
            <w:webHidden/>
          </w:rPr>
          <w:fldChar w:fldCharType="separate"/>
        </w:r>
        <w:r>
          <w:rPr>
            <w:noProof/>
            <w:webHidden/>
          </w:rPr>
          <w:t>42</w:t>
        </w:r>
        <w:r>
          <w:rPr>
            <w:noProof/>
            <w:webHidden/>
          </w:rPr>
          <w:fldChar w:fldCharType="end"/>
        </w:r>
      </w:hyperlink>
    </w:p>
    <w:p w14:paraId="4735D7B4" w14:textId="77777777" w:rsidR="00262289" w:rsidRDefault="00262289">
      <w:pPr>
        <w:pStyle w:val="TJ4"/>
        <w:rPr>
          <w:rFonts w:asciiTheme="minorHAnsi" w:eastAsiaTheme="minorEastAsia" w:hAnsiTheme="minorHAnsi" w:cstheme="minorBidi"/>
          <w:sz w:val="22"/>
          <w:lang w:eastAsia="hu-HU"/>
        </w:rPr>
      </w:pPr>
      <w:hyperlink w:anchor="_Toc232649100" w:history="1">
        <w:r>
          <w:rPr>
            <w:rStyle w:val="Hiperhivatkozs"/>
          </w:rPr>
          <w:t>1. § Igazgatók Tanácsa</w:t>
        </w:r>
        <w:r>
          <w:rPr>
            <w:webHidden/>
          </w:rPr>
          <w:tab/>
        </w:r>
        <w:r>
          <w:rPr>
            <w:webHidden/>
          </w:rPr>
          <w:fldChar w:fldCharType="begin"/>
        </w:r>
        <w:r>
          <w:rPr>
            <w:webHidden/>
          </w:rPr>
          <w:instrText xml:space="preserve"> PAGEREF _Toc232649100 \h </w:instrText>
        </w:r>
        <w:r>
          <w:rPr>
            <w:webHidden/>
          </w:rPr>
        </w:r>
        <w:r>
          <w:rPr>
            <w:webHidden/>
          </w:rPr>
          <w:fldChar w:fldCharType="separate"/>
        </w:r>
        <w:r>
          <w:rPr>
            <w:webHidden/>
          </w:rPr>
          <w:t>42</w:t>
        </w:r>
        <w:r>
          <w:rPr>
            <w:webHidden/>
          </w:rPr>
          <w:fldChar w:fldCharType="end"/>
        </w:r>
      </w:hyperlink>
    </w:p>
    <w:p w14:paraId="4735D7B5" w14:textId="77777777" w:rsidR="00262289" w:rsidRDefault="00262289">
      <w:pPr>
        <w:pStyle w:val="TJ4"/>
        <w:rPr>
          <w:rFonts w:asciiTheme="minorHAnsi" w:eastAsiaTheme="minorEastAsia" w:hAnsiTheme="minorHAnsi" w:cstheme="minorBidi"/>
          <w:sz w:val="22"/>
          <w:lang w:eastAsia="hu-HU"/>
        </w:rPr>
      </w:pPr>
      <w:hyperlink w:anchor="_Toc232649101" w:history="1">
        <w:r>
          <w:rPr>
            <w:rStyle w:val="Hiperhivatkozs"/>
          </w:rPr>
          <w:t>2. § Külső Tanácsadó Testület</w:t>
        </w:r>
        <w:r>
          <w:rPr>
            <w:webHidden/>
          </w:rPr>
          <w:tab/>
        </w:r>
        <w:r>
          <w:rPr>
            <w:webHidden/>
          </w:rPr>
          <w:fldChar w:fldCharType="begin"/>
        </w:r>
        <w:r>
          <w:rPr>
            <w:webHidden/>
          </w:rPr>
          <w:instrText xml:space="preserve"> PAGEREF _Toc232649101 \h </w:instrText>
        </w:r>
        <w:r>
          <w:rPr>
            <w:webHidden/>
          </w:rPr>
        </w:r>
        <w:r>
          <w:rPr>
            <w:webHidden/>
          </w:rPr>
          <w:fldChar w:fldCharType="separate"/>
        </w:r>
        <w:r>
          <w:rPr>
            <w:webHidden/>
          </w:rPr>
          <w:t>43</w:t>
        </w:r>
        <w:r>
          <w:rPr>
            <w:webHidden/>
          </w:rPr>
          <w:fldChar w:fldCharType="end"/>
        </w:r>
      </w:hyperlink>
    </w:p>
    <w:p w14:paraId="4735D7B6" w14:textId="77777777" w:rsidR="00262289" w:rsidRDefault="00262289">
      <w:pPr>
        <w:pStyle w:val="TJ4"/>
        <w:rPr>
          <w:rFonts w:asciiTheme="minorHAnsi" w:eastAsiaTheme="minorEastAsia" w:hAnsiTheme="minorHAnsi" w:cstheme="minorBidi"/>
          <w:sz w:val="22"/>
          <w:lang w:eastAsia="hu-HU"/>
        </w:rPr>
      </w:pPr>
      <w:hyperlink w:anchor="_Toc232649102" w:history="1">
        <w:r>
          <w:rPr>
            <w:rStyle w:val="Hiperhivatkozs"/>
          </w:rPr>
          <w:t>3. § Szellemi Tulajdon Bizottság</w:t>
        </w:r>
        <w:r>
          <w:rPr>
            <w:webHidden/>
          </w:rPr>
          <w:tab/>
        </w:r>
        <w:r>
          <w:rPr>
            <w:webHidden/>
          </w:rPr>
          <w:fldChar w:fldCharType="begin"/>
        </w:r>
        <w:r>
          <w:rPr>
            <w:webHidden/>
          </w:rPr>
          <w:instrText xml:space="preserve"> PAGEREF _Toc232649102 \h </w:instrText>
        </w:r>
        <w:r>
          <w:rPr>
            <w:webHidden/>
          </w:rPr>
        </w:r>
        <w:r>
          <w:rPr>
            <w:webHidden/>
          </w:rPr>
          <w:fldChar w:fldCharType="separate"/>
        </w:r>
        <w:r>
          <w:rPr>
            <w:webHidden/>
          </w:rPr>
          <w:t>43</w:t>
        </w:r>
        <w:r>
          <w:rPr>
            <w:webHidden/>
          </w:rPr>
          <w:fldChar w:fldCharType="end"/>
        </w:r>
      </w:hyperlink>
    </w:p>
    <w:p w14:paraId="4735D7B7" w14:textId="77777777" w:rsidR="00262289" w:rsidRDefault="00262289">
      <w:pPr>
        <w:pStyle w:val="TJ4"/>
        <w:rPr>
          <w:rFonts w:asciiTheme="minorHAnsi" w:eastAsiaTheme="minorEastAsia" w:hAnsiTheme="minorHAnsi" w:cstheme="minorBidi"/>
          <w:sz w:val="22"/>
          <w:lang w:eastAsia="hu-HU"/>
        </w:rPr>
      </w:pPr>
      <w:hyperlink w:anchor="_Toc232649103" w:history="1">
        <w:r>
          <w:rPr>
            <w:rStyle w:val="Hiperhivatkozs"/>
          </w:rPr>
          <w:t>4. § A Kutatóközpont egyeztető fórumai</w:t>
        </w:r>
        <w:r>
          <w:rPr>
            <w:webHidden/>
          </w:rPr>
          <w:tab/>
        </w:r>
        <w:r>
          <w:rPr>
            <w:webHidden/>
          </w:rPr>
          <w:fldChar w:fldCharType="begin"/>
        </w:r>
        <w:r>
          <w:rPr>
            <w:webHidden/>
          </w:rPr>
          <w:instrText xml:space="preserve"> PAGEREF _Toc232649103 \h </w:instrText>
        </w:r>
        <w:r>
          <w:rPr>
            <w:webHidden/>
          </w:rPr>
        </w:r>
        <w:r>
          <w:rPr>
            <w:webHidden/>
          </w:rPr>
          <w:fldChar w:fldCharType="separate"/>
        </w:r>
        <w:r>
          <w:rPr>
            <w:webHidden/>
          </w:rPr>
          <w:t>43</w:t>
        </w:r>
        <w:r>
          <w:rPr>
            <w:webHidden/>
          </w:rPr>
          <w:fldChar w:fldCharType="end"/>
        </w:r>
      </w:hyperlink>
    </w:p>
    <w:p w14:paraId="4735D7B8" w14:textId="77777777" w:rsidR="00262289" w:rsidRDefault="00262289">
      <w:pPr>
        <w:pStyle w:val="TJ1"/>
        <w:tabs>
          <w:tab w:val="right" w:leader="dot" w:pos="9062"/>
        </w:tabs>
        <w:rPr>
          <w:rFonts w:asciiTheme="minorHAnsi" w:eastAsiaTheme="minorEastAsia" w:hAnsiTheme="minorHAnsi" w:cstheme="minorBidi"/>
          <w:b w:val="0"/>
          <w:noProof/>
          <w:sz w:val="22"/>
          <w:lang w:eastAsia="hu-HU"/>
        </w:rPr>
      </w:pPr>
      <w:hyperlink w:anchor="_Toc232649104" w:history="1">
        <w:r>
          <w:rPr>
            <w:rStyle w:val="Hiperhivatkozs"/>
            <w:noProof/>
          </w:rPr>
          <w:t>1. SZÁMÚ FÜGGELÉK SZERVEZETI ÁBRA</w:t>
        </w:r>
        <w:r>
          <w:rPr>
            <w:noProof/>
            <w:webHidden/>
          </w:rPr>
          <w:tab/>
        </w:r>
        <w:r>
          <w:rPr>
            <w:noProof/>
            <w:webHidden/>
          </w:rPr>
          <w:fldChar w:fldCharType="begin"/>
        </w:r>
        <w:r>
          <w:rPr>
            <w:noProof/>
            <w:webHidden/>
          </w:rPr>
          <w:instrText xml:space="preserve"> PAGEREF _Toc232649104 \h </w:instrText>
        </w:r>
        <w:r>
          <w:rPr>
            <w:noProof/>
            <w:webHidden/>
          </w:rPr>
        </w:r>
        <w:r>
          <w:rPr>
            <w:noProof/>
            <w:webHidden/>
          </w:rPr>
          <w:fldChar w:fldCharType="separate"/>
        </w:r>
        <w:r>
          <w:rPr>
            <w:noProof/>
            <w:webHidden/>
          </w:rPr>
          <w:t>45</w:t>
        </w:r>
        <w:r>
          <w:rPr>
            <w:noProof/>
            <w:webHidden/>
          </w:rPr>
          <w:fldChar w:fldCharType="end"/>
        </w:r>
      </w:hyperlink>
    </w:p>
    <w:p w14:paraId="4735D7B9" w14:textId="77777777" w:rsidR="00262289" w:rsidRDefault="00262289">
      <w:pPr>
        <w:pStyle w:val="TJ1"/>
        <w:tabs>
          <w:tab w:val="right" w:leader="dot" w:pos="9062"/>
        </w:tabs>
        <w:rPr>
          <w:rFonts w:asciiTheme="minorHAnsi" w:eastAsiaTheme="minorEastAsia" w:hAnsiTheme="minorHAnsi" w:cstheme="minorBidi"/>
          <w:b w:val="0"/>
          <w:noProof/>
          <w:sz w:val="22"/>
          <w:lang w:eastAsia="hu-HU"/>
        </w:rPr>
      </w:pPr>
      <w:hyperlink w:anchor="_Toc232649105" w:history="1">
        <w:r>
          <w:rPr>
            <w:rStyle w:val="Hiperhivatkozs"/>
            <w:noProof/>
          </w:rPr>
          <w:t xml:space="preserve">2. SZÁMÚ FÜGGELÉK </w:t>
        </w:r>
        <w:r>
          <w:rPr>
            <w:rStyle w:val="Hiperhivatkozs"/>
            <w:bCs/>
            <w:noProof/>
          </w:rPr>
          <w:t>A FŐIGAZGATÓ EGYES MUNKÁLTATÓI JOGKÖREI ÁTRUHÁZÁSÁNAK RENDJE</w:t>
        </w:r>
        <w:r>
          <w:rPr>
            <w:noProof/>
            <w:webHidden/>
          </w:rPr>
          <w:tab/>
        </w:r>
        <w:r>
          <w:rPr>
            <w:noProof/>
            <w:webHidden/>
          </w:rPr>
          <w:fldChar w:fldCharType="begin"/>
        </w:r>
        <w:r>
          <w:rPr>
            <w:noProof/>
            <w:webHidden/>
          </w:rPr>
          <w:instrText xml:space="preserve"> PAGEREF _Toc232649105 \h </w:instrText>
        </w:r>
        <w:r>
          <w:rPr>
            <w:noProof/>
            <w:webHidden/>
          </w:rPr>
        </w:r>
        <w:r>
          <w:rPr>
            <w:noProof/>
            <w:webHidden/>
          </w:rPr>
          <w:fldChar w:fldCharType="separate"/>
        </w:r>
        <w:r>
          <w:rPr>
            <w:noProof/>
            <w:webHidden/>
          </w:rPr>
          <w:t>46</w:t>
        </w:r>
        <w:r>
          <w:rPr>
            <w:noProof/>
            <w:webHidden/>
          </w:rPr>
          <w:fldChar w:fldCharType="end"/>
        </w:r>
      </w:hyperlink>
    </w:p>
    <w:p w14:paraId="4735D7BA" w14:textId="77777777" w:rsidR="00262289" w:rsidRDefault="00262289">
      <w:pPr>
        <w:pStyle w:val="TJ1"/>
        <w:tabs>
          <w:tab w:val="right" w:leader="dot" w:pos="9062"/>
        </w:tabs>
        <w:rPr>
          <w:rFonts w:asciiTheme="minorHAnsi" w:eastAsiaTheme="minorEastAsia" w:hAnsiTheme="minorHAnsi" w:cstheme="minorBidi"/>
          <w:b w:val="0"/>
          <w:noProof/>
          <w:sz w:val="22"/>
          <w:lang w:eastAsia="hu-HU"/>
        </w:rPr>
      </w:pPr>
      <w:hyperlink w:anchor="_Toc232649106" w:history="1">
        <w:r>
          <w:rPr>
            <w:rStyle w:val="Hiperhivatkozs"/>
            <w:noProof/>
          </w:rPr>
          <w:t>3. SZÁMÚ FÜGGELÉK TUDOMÁNYOS KUTATÓCSOPORTOK</w:t>
        </w:r>
        <w:r>
          <w:rPr>
            <w:noProof/>
            <w:webHidden/>
          </w:rPr>
          <w:tab/>
        </w:r>
        <w:r>
          <w:rPr>
            <w:noProof/>
            <w:webHidden/>
          </w:rPr>
          <w:fldChar w:fldCharType="begin"/>
        </w:r>
        <w:r>
          <w:rPr>
            <w:noProof/>
            <w:webHidden/>
          </w:rPr>
          <w:instrText xml:space="preserve"> PAGEREF _Toc232649106 \h </w:instrText>
        </w:r>
        <w:r>
          <w:rPr>
            <w:noProof/>
            <w:webHidden/>
          </w:rPr>
        </w:r>
        <w:r>
          <w:rPr>
            <w:noProof/>
            <w:webHidden/>
          </w:rPr>
          <w:fldChar w:fldCharType="separate"/>
        </w:r>
        <w:r>
          <w:rPr>
            <w:noProof/>
            <w:webHidden/>
          </w:rPr>
          <w:t>48</w:t>
        </w:r>
        <w:r>
          <w:rPr>
            <w:noProof/>
            <w:webHidden/>
          </w:rPr>
          <w:fldChar w:fldCharType="end"/>
        </w:r>
      </w:hyperlink>
    </w:p>
    <w:p w14:paraId="4735D7BB" w14:textId="77777777" w:rsidR="00262289" w:rsidRDefault="00000000">
      <w:pPr>
        <w:pStyle w:val="Cmsor1"/>
      </w:pPr>
      <w:r>
        <w:fldChar w:fldCharType="end"/>
      </w:r>
      <w:r>
        <w:br w:type="page"/>
      </w:r>
    </w:p>
    <w:p w14:paraId="4735D7BC" w14:textId="77777777" w:rsidR="00262289" w:rsidRDefault="00000000">
      <w:pPr>
        <w:pStyle w:val="Cmsor1"/>
      </w:pPr>
      <w:bookmarkStart w:id="0" w:name="_Toc232649050"/>
      <w:r>
        <w:lastRenderedPageBreak/>
        <w:t xml:space="preserve">A HUN-REN CSILLAGÁSZATI ÉS FÖLDTUDOMÁNYI KUTATÓKÖZPONT </w:t>
      </w:r>
      <w:r>
        <w:br/>
        <w:t>SZERVEZETI ÉS MŰKÖDÉSI SZABÁLYZATA</w:t>
      </w:r>
      <w:bookmarkEnd w:id="0"/>
    </w:p>
    <w:p w14:paraId="4735D7BD" w14:textId="77777777" w:rsidR="00262289" w:rsidRDefault="00000000">
      <w:pPr>
        <w:pStyle w:val="Cmsor2"/>
      </w:pPr>
      <w:r>
        <w:rPr>
          <w:caps w:val="0"/>
        </w:rPr>
        <w:t xml:space="preserve"> </w:t>
      </w:r>
      <w:r>
        <w:rPr>
          <w:caps w:val="0"/>
        </w:rPr>
        <w:br/>
      </w:r>
      <w:bookmarkStart w:id="1" w:name="_Toc232649051"/>
      <w:r>
        <w:rPr>
          <w:caps w:val="0"/>
        </w:rPr>
        <w:t>A HUN-REN CSILLAGÁSZATI ÉS FÖLDTUDOMÁNYI KUTATÓKÖZPONT JOGÁLLÁSA, TEVÉKENYSÉGE, MŰKÖDÉSE</w:t>
      </w:r>
      <w:bookmarkEnd w:id="1"/>
    </w:p>
    <w:p w14:paraId="4735D7BE" w14:textId="77777777" w:rsidR="00262289" w:rsidRDefault="00000000">
      <w:pPr>
        <w:pStyle w:val="Cmsor4"/>
      </w:pPr>
      <w:r>
        <w:t xml:space="preserve"> </w:t>
      </w:r>
      <w:r>
        <w:br/>
      </w:r>
      <w:bookmarkStart w:id="2" w:name="_Toc232649052"/>
      <w:r>
        <w:t>A HUN-REN Csillagászati és Földtudományi Kutatóközpont jogállása</w:t>
      </w:r>
      <w:bookmarkEnd w:id="2"/>
    </w:p>
    <w:p w14:paraId="4735D7BF" w14:textId="77777777" w:rsidR="00262289" w:rsidRDefault="00000000">
      <w:pPr>
        <w:pStyle w:val="HUNREN07bekezds"/>
      </w:pPr>
      <w:r>
        <w:t xml:space="preserve">A HUN-REN Csillagászati és Földtudományi Kutatóközpont (a továbbiakban: HUN-REN CSFK vagy Kutatóközpont) a HUN-REN Magyar Kutatási Hálózatról szóló 2024. évi XCI. törvény (a továbbiakban HUN-REN tv.) értelmében sajátos jogállású jogi személy, a HUN-REN Magyar Kutatási Hálózat (a továbbiakban: HUN-REN) tudományos kutatási és innovációs tevékenységet végző, önálló jogi személyiséggel rendelkező szervezeti egysége, kutató-tudásközvetítő, közfeladatot ellátó, </w:t>
      </w:r>
      <w:proofErr w:type="gramStart"/>
      <w:r>
        <w:t>non-profit</w:t>
      </w:r>
      <w:proofErr w:type="gramEnd"/>
      <w:r>
        <w:t xml:space="preserve"> kutatási intézménye.</w:t>
      </w:r>
    </w:p>
    <w:p w14:paraId="4735D7C0" w14:textId="77777777" w:rsidR="00262289" w:rsidRDefault="00000000">
      <w:pPr>
        <w:pStyle w:val="HUNREN07bekezds"/>
      </w:pPr>
      <w:r>
        <w:t>A HUN-REN CSFK a HUN-REN tv. rendelkezései értelmében jogutódja valamennyi jog és kötelezettség tekintetében a HUN-REN Csillagászati és Földtudományi Kutatóközpont költségvetési szervnek [törzskönyvi azonosító szám (PIR): 300322, alapításának dátuma: 1899. május 16.].</w:t>
      </w:r>
    </w:p>
    <w:p w14:paraId="4735D7C1" w14:textId="77777777" w:rsidR="00262289" w:rsidRDefault="00000000">
      <w:pPr>
        <w:pStyle w:val="HUNREN07bekezds"/>
      </w:pPr>
      <w:r>
        <w:t>A HUN-REN-</w:t>
      </w:r>
      <w:proofErr w:type="spellStart"/>
      <w:r>
        <w:t>hez</w:t>
      </w:r>
      <w:proofErr w:type="spellEnd"/>
      <w:r>
        <w:t xml:space="preserve"> tartozó HUN-REN CSFK saját alapító okirattal, önálló vagyonnal, önálló bankszámlával és adószámmal, a HUN-REN-</w:t>
      </w:r>
      <w:proofErr w:type="spellStart"/>
      <w:r>
        <w:t>től</w:t>
      </w:r>
      <w:proofErr w:type="spellEnd"/>
      <w:r>
        <w:t xml:space="preserve"> elkülönült szervezettel és költségvetéssel rendelkezik. A HUN-REN CSFK a HUN-REN Irányító Testülete által meghatározott keretek között, a hatályos jogszabályok és HUN-REN belső szabályozók alapján önálló gazdálkodásra jogosult; saját nevében pályázik, pályázati támogatásban részesül, polgári és egyéb szerződéseket köt, valamint az ezekből származó bevételekkel – a HUN-REN belső szabályozók szerint – maga rendelkezik. A HUN-REN CSFK munkavállalók felett a munkáltatói jogköröket a főigazgató gyakorolja.</w:t>
      </w:r>
    </w:p>
    <w:p w14:paraId="4735D7C2" w14:textId="77777777" w:rsidR="00262289" w:rsidRDefault="00000000">
      <w:pPr>
        <w:pStyle w:val="HUNREN07bekezds"/>
      </w:pPr>
      <w:r>
        <w:t xml:space="preserve">A HUN-REN CSFK mint önálló jogi személyiséggel rendelkező kutatási intézmény, szervezeti egység a HUN-REN tv., a HUN-REN alapító okirat, a HUN-REN CSFK alapító okirat, a HUN-REN Szervezeti és Működési Szabályzata (a továbbiakban: HUN-REN SZMSZ), a HUN-REN CSFK SZMSZ, a HUN-REN belső szabályozók, a kutatóközponti belső szabályozók, valamint a vonatkozó jogszabályok keretei között önállóan végzi tevékenységét, a HUN-REN CSFK alapító okiratban és a HUN-REN CSFK SZMSZ-ben meghatározott szervezeti rendben működik és látja el feladatait. </w:t>
      </w:r>
    </w:p>
    <w:p w14:paraId="4735D7C3" w14:textId="77777777" w:rsidR="00262289" w:rsidRDefault="00000000">
      <w:pPr>
        <w:pStyle w:val="Cmsor4"/>
      </w:pPr>
      <w:r>
        <w:t xml:space="preserve"> </w:t>
      </w:r>
      <w:r>
        <w:br/>
      </w:r>
      <w:bookmarkStart w:id="3" w:name="_Toc232649053"/>
      <w:r>
        <w:lastRenderedPageBreak/>
        <w:t>A HUN-REN CSFK intézménytörténete és jogelődjei</w:t>
      </w:r>
      <w:bookmarkEnd w:id="3"/>
    </w:p>
    <w:p w14:paraId="4735D7C4" w14:textId="77777777" w:rsidR="00262289" w:rsidRDefault="00000000">
      <w:pPr>
        <w:pStyle w:val="HUNREN07bekezds"/>
      </w:pPr>
      <w:r>
        <w:t xml:space="preserve">Alapítás ideje: 1899. május 16. A Kutatóközpont a Magyar Tudományos Akadémia Földrajztudományi Kutatóintézetének, a Magyar Tudományos Akadémia Geodéziai és Geofizikai Kutatóintézetének és a Magyar Tudományos Akadémia Geokémiai Kutatóintézetének a Magyar Tudományos Akadémia Konkoly </w:t>
      </w:r>
      <w:proofErr w:type="spellStart"/>
      <w:r>
        <w:t>Thege</w:t>
      </w:r>
      <w:proofErr w:type="spellEnd"/>
      <w:r>
        <w:t xml:space="preserve"> Miklós Csillagászati Kutatóintézetébe történő beolvadásával jött létre.</w:t>
      </w:r>
    </w:p>
    <w:p w14:paraId="4735D7C5" w14:textId="77777777" w:rsidR="00262289" w:rsidRDefault="00000000">
      <w:pPr>
        <w:pStyle w:val="HUNREN07bekezds"/>
      </w:pPr>
      <w:r>
        <w:t xml:space="preserve">A Kutatóközpont 2019. szeptember 1-jétől, mint önálló jogi személy, költségvetési szerv az Eötvös Loránd Kutatási Hálózat részeként, az Eötvös Loránd Kutatási Hálózat Titkársága, 2023. szeptember 1-jétől a Magyar Kutatási Hálózat részeként, a Magyar Kutatási Hálózat Titkársága, majd 2024. január 1-jétől a HUN-REN Központ irányítása alatt működött. </w:t>
      </w:r>
    </w:p>
    <w:p w14:paraId="4735D7C6" w14:textId="77777777" w:rsidR="00262289" w:rsidRDefault="00000000">
      <w:pPr>
        <w:pStyle w:val="HUNREN07bekezds"/>
      </w:pPr>
      <w:r>
        <w:t>A HUN-REN CSFK jogelődje a HUN-REN Csillagászati és Földtudományi Kutatóközpont költségvetési szerv [törzskönyvi azonosító szám (PIR): 300322, alapításának dátuma: 1899. május 16.].</w:t>
      </w:r>
    </w:p>
    <w:p w14:paraId="4735D7C7" w14:textId="77777777" w:rsidR="00262289" w:rsidRDefault="00000000">
      <w:pPr>
        <w:pStyle w:val="HUNREN07bekezds"/>
      </w:pPr>
      <w:r>
        <w:t>A HUN-REN CSFK a HUN-REN sajátos jogállású jogi személynek önálló jogi személyiséggel rendelkező szervezeti egysége, amit a Fővárosi Törvényszék 2025. október 27. napjával vett nyilvántartásba, és amelynek a civil szervezetek országos névjegyzékébe történő közzététele, a határozat jogerőre emelkedése és az adószámának megszerzése 2025. október 29. napján megtörtént.</w:t>
      </w:r>
    </w:p>
    <w:p w14:paraId="4735D7C8" w14:textId="77777777" w:rsidR="00262289" w:rsidRDefault="00000000">
      <w:pPr>
        <w:pStyle w:val="Cmsor4"/>
      </w:pPr>
      <w:r>
        <w:t xml:space="preserve"> </w:t>
      </w:r>
      <w:r>
        <w:br/>
      </w:r>
      <w:bookmarkStart w:id="4" w:name="_Toc232649054"/>
      <w:r>
        <w:t>A HUN-REN CSFK adatai</w:t>
      </w:r>
      <w:bookmarkEnd w:id="4"/>
    </w:p>
    <w:p w14:paraId="4735D7C9" w14:textId="77777777" w:rsidR="00262289" w:rsidRDefault="00000000">
      <w:pPr>
        <w:pStyle w:val="HUNREN07bekezds"/>
      </w:pPr>
      <w:r>
        <w:t>A HUN-REN CSFK alapadatait a HUN-REN CSFK alapító okirat tartalmazza.</w:t>
      </w:r>
    </w:p>
    <w:p w14:paraId="4735D7CA" w14:textId="77777777" w:rsidR="00262289" w:rsidRDefault="00000000">
      <w:pPr>
        <w:pStyle w:val="HUNREN07bekezds"/>
      </w:pPr>
      <w:r>
        <w:t>A HUN-REN CSFK főbb azonosító adatai:</w:t>
      </w:r>
    </w:p>
    <w:p w14:paraId="4735D7CB" w14:textId="77777777" w:rsidR="00262289" w:rsidRDefault="00000000">
      <w:pPr>
        <w:pStyle w:val="HUNREN08pont"/>
      </w:pPr>
      <w:r>
        <w:t>a HUN-REN CSFK statisztikai számjele: 19426189-7210-599-01;</w:t>
      </w:r>
    </w:p>
    <w:p w14:paraId="4735D7CC" w14:textId="77777777" w:rsidR="00262289" w:rsidRDefault="00000000">
      <w:pPr>
        <w:pStyle w:val="HUNREN08pont"/>
      </w:pPr>
      <w:r>
        <w:t>a HUN-REN CSFK adószáma: 19426189-2-43;</w:t>
      </w:r>
    </w:p>
    <w:p w14:paraId="4735D7CD" w14:textId="77777777" w:rsidR="00262289" w:rsidRDefault="00000000">
      <w:pPr>
        <w:pStyle w:val="HUNREN08pont"/>
      </w:pPr>
      <w:r>
        <w:t>a HUN-REN CSFK számlavezető pénzintézete: Magyar Államkincstár;</w:t>
      </w:r>
    </w:p>
    <w:p w14:paraId="4735D7CE" w14:textId="77777777" w:rsidR="00262289" w:rsidRDefault="00000000">
      <w:pPr>
        <w:pStyle w:val="HUNREN08pont"/>
      </w:pPr>
      <w:r>
        <w:t>a HUN-REN CSFK bankszámlaszáma: 10032000-00008111-01010016;</w:t>
      </w:r>
    </w:p>
    <w:p w14:paraId="4735D7CF" w14:textId="77777777" w:rsidR="00262289" w:rsidRDefault="00000000">
      <w:pPr>
        <w:pStyle w:val="HUNREN08pont"/>
      </w:pPr>
      <w:r>
        <w:t>a HUN-REN CSFK (bírósági) nyilvántartási száma: 01-08-0000006;</w:t>
      </w:r>
    </w:p>
    <w:p w14:paraId="4735D7D0" w14:textId="77777777" w:rsidR="00262289" w:rsidRDefault="00000000">
      <w:pPr>
        <w:pStyle w:val="HUNREN08pont"/>
      </w:pPr>
      <w:r>
        <w:t>a Fővárosi Törvényszék HUN-REN CSFK nyilvántartásba vételről szóló határozatának kelte: 2025. október 27. (a jogerőre emelkedés napja: 2025. október 29.);</w:t>
      </w:r>
    </w:p>
    <w:p w14:paraId="4735D7D1" w14:textId="77777777" w:rsidR="00262289" w:rsidRDefault="00000000">
      <w:pPr>
        <w:pStyle w:val="HUNREN08pont"/>
      </w:pPr>
      <w:r>
        <w:t>hatályos alapító okirat kelte: 2025. szeptember 29.;</w:t>
      </w:r>
    </w:p>
    <w:p w14:paraId="4735D7D2" w14:textId="77777777" w:rsidR="00262289" w:rsidRDefault="00000000">
      <w:pPr>
        <w:pStyle w:val="HUNREN08pont"/>
      </w:pPr>
      <w:r>
        <w:t>hatályos alapító okirat: HUN-REN alapító okirat 5. számú melléklete.</w:t>
      </w:r>
    </w:p>
    <w:p w14:paraId="4735D7D3" w14:textId="77777777" w:rsidR="00262289" w:rsidRDefault="00000000">
      <w:pPr>
        <w:pStyle w:val="HUNREN07bekezds"/>
      </w:pPr>
      <w:r>
        <w:t xml:space="preserve">A HUN-REN CSFK – HUN-REN CSFK alapító okirat 2.3. pontja szerinti – székhelye: 1121 Budapest, Konkoly </w:t>
      </w:r>
      <w:proofErr w:type="spellStart"/>
      <w:r>
        <w:t>Thege</w:t>
      </w:r>
      <w:proofErr w:type="spellEnd"/>
      <w:r>
        <w:t xml:space="preserve"> Miklós út 15-17.</w:t>
      </w:r>
    </w:p>
    <w:p w14:paraId="4735D7D4" w14:textId="77777777" w:rsidR="00262289" w:rsidRDefault="00000000">
      <w:pPr>
        <w:pStyle w:val="HUNREN07bekezds"/>
        <w:keepNext/>
        <w:keepLines/>
      </w:pPr>
      <w:r>
        <w:lastRenderedPageBreak/>
        <w:t>A HUN-REN CSFK – HUN-REN CSFK alapító okirat 2.4. pontja szerinti – szerinti telephelyei:</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252"/>
        <w:gridCol w:w="4252"/>
      </w:tblGrid>
      <w:tr w:rsidR="00262289" w14:paraId="4735D7D8" w14:textId="77777777">
        <w:trPr>
          <w:trHeight w:val="283"/>
          <w:jc w:val="center"/>
        </w:trPr>
        <w:tc>
          <w:tcPr>
            <w:tcW w:w="313" w:type="pct"/>
            <w:tcBorders>
              <w:top w:val="single" w:sz="4" w:space="0" w:color="auto"/>
              <w:left w:val="single" w:sz="4" w:space="0" w:color="auto"/>
              <w:bottom w:val="single" w:sz="4" w:space="0" w:color="auto"/>
              <w:right w:val="single" w:sz="4" w:space="0" w:color="auto"/>
            </w:tcBorders>
            <w:vAlign w:val="center"/>
          </w:tcPr>
          <w:p w14:paraId="4735D7D5" w14:textId="77777777" w:rsidR="00262289" w:rsidRDefault="00262289">
            <w:pPr>
              <w:pStyle w:val="HUNREN000normalnincstrkz"/>
              <w:keepNext/>
              <w:keepLines/>
              <w:jc w:val="center"/>
              <w:rPr>
                <w:b/>
                <w:bCs/>
              </w:rPr>
            </w:pP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D6" w14:textId="77777777" w:rsidR="00262289" w:rsidRDefault="00000000">
            <w:pPr>
              <w:pStyle w:val="HUNREN000normalnincstrkz"/>
              <w:keepNext/>
              <w:keepLines/>
              <w:jc w:val="center"/>
              <w:rPr>
                <w:b/>
                <w:bCs/>
              </w:rPr>
            </w:pPr>
            <w:r>
              <w:rPr>
                <w:b/>
                <w:bCs/>
              </w:rPr>
              <w:t>telephely megnevezése</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D7" w14:textId="77777777" w:rsidR="00262289" w:rsidRDefault="00000000">
            <w:pPr>
              <w:pStyle w:val="HUNREN000normalnincstrkz"/>
              <w:keepNext/>
              <w:keepLines/>
              <w:jc w:val="center"/>
              <w:rPr>
                <w:b/>
                <w:bCs/>
              </w:rPr>
            </w:pPr>
            <w:r>
              <w:rPr>
                <w:b/>
                <w:bCs/>
              </w:rPr>
              <w:t>telephely címe</w:t>
            </w:r>
          </w:p>
        </w:tc>
      </w:tr>
      <w:tr w:rsidR="00262289" w14:paraId="4735D7DC" w14:textId="77777777">
        <w:trPr>
          <w:trHeight w:val="283"/>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4735D7D9" w14:textId="77777777" w:rsidR="00262289" w:rsidRDefault="00000000">
            <w:pPr>
              <w:pStyle w:val="HUNREN000normalnincstrkz"/>
              <w:jc w:val="center"/>
            </w:pPr>
            <w:r>
              <w:t>1.</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DA" w14:textId="77777777" w:rsidR="00262289" w:rsidRDefault="00000000">
            <w:pPr>
              <w:pStyle w:val="HUNREN000normalnincstrkz"/>
              <w:jc w:val="left"/>
            </w:pPr>
            <w:r>
              <w:t xml:space="preserve">HUN-REN CSFK Konkoly </w:t>
            </w:r>
            <w:proofErr w:type="spellStart"/>
            <w:r>
              <w:t>Thege</w:t>
            </w:r>
            <w:proofErr w:type="spellEnd"/>
            <w:r>
              <w:t xml:space="preserve"> Miklós Csillagászati Intézet</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DB" w14:textId="77777777" w:rsidR="00262289" w:rsidRDefault="00000000">
            <w:pPr>
              <w:pStyle w:val="HUNREN000normalnincstrkz"/>
              <w:jc w:val="left"/>
            </w:pPr>
            <w:r>
              <w:t>1121 Budapest, Konkoly-</w:t>
            </w:r>
            <w:proofErr w:type="spellStart"/>
            <w:r>
              <w:t>Thege</w:t>
            </w:r>
            <w:proofErr w:type="spellEnd"/>
            <w:r>
              <w:t xml:space="preserve"> Miklós út 15-17.</w:t>
            </w:r>
          </w:p>
        </w:tc>
      </w:tr>
      <w:tr w:rsidR="00262289" w14:paraId="4735D7E0" w14:textId="77777777">
        <w:trPr>
          <w:trHeight w:val="283"/>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4735D7DD" w14:textId="77777777" w:rsidR="00262289" w:rsidRDefault="00000000">
            <w:pPr>
              <w:pStyle w:val="HUNREN000normalnincstrkz"/>
              <w:jc w:val="center"/>
            </w:pPr>
            <w:r>
              <w:t>2.</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DE" w14:textId="77777777" w:rsidR="00262289" w:rsidRDefault="00000000">
            <w:pPr>
              <w:pStyle w:val="HUNREN000normalnincstrkz"/>
              <w:jc w:val="left"/>
            </w:pPr>
            <w:r>
              <w:t>HUN-REN CSFK Földrajztudományi Intézet</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DF" w14:textId="77777777" w:rsidR="00262289" w:rsidRDefault="00000000">
            <w:pPr>
              <w:pStyle w:val="HUNREN000normalnincstrkz"/>
              <w:jc w:val="left"/>
            </w:pPr>
            <w:r>
              <w:t>1112 Budapest, Budaörsi út 45.</w:t>
            </w:r>
          </w:p>
        </w:tc>
      </w:tr>
      <w:tr w:rsidR="00262289" w14:paraId="4735D7E4" w14:textId="77777777">
        <w:trPr>
          <w:trHeight w:val="283"/>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4735D7E1" w14:textId="77777777" w:rsidR="00262289" w:rsidRDefault="00000000">
            <w:pPr>
              <w:pStyle w:val="HUNREN000normalnincstrkz"/>
              <w:jc w:val="center"/>
            </w:pPr>
            <w:r>
              <w:t>3.</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E2" w14:textId="77777777" w:rsidR="00262289" w:rsidRDefault="00000000">
            <w:pPr>
              <w:pStyle w:val="HUNREN000normalnincstrkz"/>
              <w:jc w:val="left"/>
            </w:pPr>
            <w:r>
              <w:t>HUN-REN CSFK Földtani és Geokémiai Intézet</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E3" w14:textId="77777777" w:rsidR="00262289" w:rsidRDefault="00000000">
            <w:pPr>
              <w:pStyle w:val="HUNREN000normalnincstrkz"/>
              <w:jc w:val="left"/>
            </w:pPr>
            <w:r>
              <w:t>1112 Budapest, Budaörsi út 45.</w:t>
            </w:r>
          </w:p>
        </w:tc>
      </w:tr>
      <w:tr w:rsidR="00262289" w14:paraId="4735D7E8" w14:textId="77777777">
        <w:trPr>
          <w:trHeight w:val="283"/>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4735D7E5" w14:textId="77777777" w:rsidR="00262289" w:rsidRDefault="00000000">
            <w:pPr>
              <w:pStyle w:val="HUNREN000normalnincstrkz"/>
              <w:jc w:val="center"/>
            </w:pPr>
            <w:r>
              <w:t>4.</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E6" w14:textId="77777777" w:rsidR="00262289" w:rsidRDefault="00000000">
            <w:pPr>
              <w:pStyle w:val="HUNREN000normalnincstrkz"/>
              <w:jc w:val="left"/>
            </w:pPr>
            <w:r>
              <w:t>HUN-REN CSFK KTM CSI Piszkéstetői Obszervatórium</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E7" w14:textId="77777777" w:rsidR="00262289" w:rsidRDefault="00000000">
            <w:pPr>
              <w:pStyle w:val="HUNREN000normalnincstrkz"/>
              <w:jc w:val="left"/>
            </w:pPr>
            <w:r>
              <w:t>3235 Mátraszentimre, Hrsz.: 0234, 0235/2, 0246, 0247/2; 3070 Bátonyterenye, Hrsz.: 0284/2.</w:t>
            </w:r>
          </w:p>
        </w:tc>
      </w:tr>
      <w:tr w:rsidR="00262289" w14:paraId="4735D7EC" w14:textId="77777777">
        <w:trPr>
          <w:trHeight w:val="283"/>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4735D7E9" w14:textId="77777777" w:rsidR="00262289" w:rsidRDefault="00000000">
            <w:pPr>
              <w:pStyle w:val="HUNREN000normalnincstrkz"/>
              <w:jc w:val="center"/>
            </w:pPr>
            <w:r>
              <w:t>5.</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EA" w14:textId="77777777" w:rsidR="00262289" w:rsidRDefault="00000000">
            <w:pPr>
              <w:pStyle w:val="HUNREN000normalnincstrkz"/>
              <w:jc w:val="left"/>
            </w:pPr>
            <w:r>
              <w:t>HUN-REN CSFK FTI Alkotóház</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EB" w14:textId="77777777" w:rsidR="00262289" w:rsidRDefault="00000000">
            <w:pPr>
              <w:pStyle w:val="HUNREN000normalnincstrkz"/>
              <w:jc w:val="left"/>
            </w:pPr>
            <w:r>
              <w:t>8083 Csákvár, Akadémia utca 5.</w:t>
            </w:r>
          </w:p>
        </w:tc>
      </w:tr>
      <w:tr w:rsidR="00262289" w14:paraId="4735D7F0" w14:textId="77777777">
        <w:trPr>
          <w:trHeight w:val="283"/>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4735D7ED" w14:textId="77777777" w:rsidR="00262289" w:rsidRDefault="00000000">
            <w:pPr>
              <w:pStyle w:val="HUNREN000normalnincstrkz"/>
              <w:jc w:val="center"/>
            </w:pPr>
            <w:r>
              <w:t>6.</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EE" w14:textId="77777777" w:rsidR="00262289" w:rsidRDefault="00000000">
            <w:pPr>
              <w:pStyle w:val="HUNREN000normalnincstrkz"/>
              <w:jc w:val="left"/>
            </w:pPr>
            <w:r>
              <w:t>HUN-REN CSFK Gazdasági Igazgatóság</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735D7EF" w14:textId="77777777" w:rsidR="00262289" w:rsidRDefault="00000000">
            <w:pPr>
              <w:pStyle w:val="HUNREN000normalnincstrkz"/>
              <w:jc w:val="left"/>
            </w:pPr>
            <w:r>
              <w:t>1095 Budapest, Lechner Ödön fasor 7.</w:t>
            </w:r>
          </w:p>
        </w:tc>
      </w:tr>
    </w:tbl>
    <w:p w14:paraId="4735D7F1" w14:textId="77777777" w:rsidR="00262289" w:rsidRDefault="00000000">
      <w:pPr>
        <w:pStyle w:val="HUNREN07bekezds"/>
      </w:pPr>
      <w:r>
        <w:t>A Kutatóközpont hivatalos honlapja: https://www.csfk.hun-ren.hu</w:t>
      </w:r>
    </w:p>
    <w:p w14:paraId="4735D7F2" w14:textId="77777777" w:rsidR="00262289" w:rsidRDefault="00000000">
      <w:pPr>
        <w:pStyle w:val="HUNREN07bekezds"/>
      </w:pPr>
      <w:r>
        <w:t>A Kutatóközpont elektronikus levélcíme: titkarsag@csfk.hun-ren.hu</w:t>
      </w:r>
    </w:p>
    <w:p w14:paraId="4735D7F3" w14:textId="77777777" w:rsidR="00262289" w:rsidRDefault="00000000">
      <w:pPr>
        <w:pStyle w:val="Cmsor4"/>
      </w:pPr>
      <w:r>
        <w:t xml:space="preserve"> </w:t>
      </w:r>
      <w:r>
        <w:br/>
      </w:r>
      <w:bookmarkStart w:id="5" w:name="_Toc232649055"/>
      <w:r>
        <w:t>A HUN-REN CSFK tevékenysége</w:t>
      </w:r>
      <w:bookmarkEnd w:id="5"/>
    </w:p>
    <w:p w14:paraId="4735D7F4" w14:textId="77777777" w:rsidR="00262289" w:rsidRDefault="00000000">
      <w:pPr>
        <w:pStyle w:val="HUNREN07bekezds"/>
      </w:pPr>
      <w:r>
        <w:t xml:space="preserve">A HUN-REN CSFK – a tudományos kutatásról, fejlesztésről és innovációról szóló 2014. évi LXXVI. törvény (a továbbiakban: KFI tv.) 3. § 16a. pontja szerinti – kutató-tudásközvetítő szervezet, amely e tevékenységét közfeladatot ellátó </w:t>
      </w:r>
      <w:proofErr w:type="gramStart"/>
      <w:r>
        <w:t>non-profit</w:t>
      </w:r>
      <w:proofErr w:type="gramEnd"/>
      <w:r>
        <w:t xml:space="preserve"> szervezetként végzi.</w:t>
      </w:r>
    </w:p>
    <w:p w14:paraId="4735D7F5" w14:textId="77777777" w:rsidR="00262289" w:rsidRDefault="00000000">
      <w:pPr>
        <w:pStyle w:val="HUNREN07bekezds"/>
      </w:pPr>
      <w:r>
        <w:t>A HUN-REN CSFK a tevékenységét a HUN-REN tv.-</w:t>
      </w:r>
      <w:proofErr w:type="spellStart"/>
      <w:r>
        <w:t>nek</w:t>
      </w:r>
      <w:proofErr w:type="spellEnd"/>
      <w:r>
        <w:t xml:space="preserve">, a HUN-REN alapító okiratnak és a HUN-REN CSFK alapító okiratnak megfelelően önállóan végzi, tudományos és adminisztratív irányításában a HUN-REN Irányító Testülete, a HUN-REN elnöke, a HUN-REN vezérigazgatója és a HUN-REN tudományterületi alelnöke a HUN-REN tv.-ben, valamint a HUN-REN belső szabályozókban meghatározottak szerint vesznek részt. A HUN-REN CSFK gazdálkodásának jogszerűségét és megfelelőségét a HUN-REN Felügyelőbizottsága, a HUN-REN belső ellenőrzést végző központi szervezeti egysége, valamint a jogszabályok szerinti egyéb szervezetek és hatóságok ellenőrzik. </w:t>
      </w:r>
    </w:p>
    <w:p w14:paraId="4735D7F6" w14:textId="77777777" w:rsidR="00262289" w:rsidRDefault="00000000">
      <w:pPr>
        <w:pStyle w:val="HUNREN07bekezds"/>
      </w:pPr>
      <w:r>
        <w:t>A HUN-REN CSFK vezetését a főigazgató látja el. A főigazgató a jogszabályok és a HUN-REN CSFK alapító okirat 5.2. pont a) és d) alpontja szerint a HUN-REN CSFK ügyintézésre és képviseletre jogosult vezetője, képviseleti joga általános és önálló.</w:t>
      </w:r>
    </w:p>
    <w:p w14:paraId="4735D7F7" w14:textId="77777777" w:rsidR="00262289" w:rsidRDefault="00000000">
      <w:pPr>
        <w:pStyle w:val="HUNREN07bekezds"/>
      </w:pPr>
      <w:r>
        <w:t xml:space="preserve">A HUN-REN CSFK alaptevékenységeként – a HUN-REN CSFK alapító okirat 4.1. pontja szerint – a következő feladatokat látja el: csillagászati és földtudományi (földrajzi, földtani, </w:t>
      </w:r>
      <w:r>
        <w:lastRenderedPageBreak/>
        <w:t>geokémiai) kutatások végzése, felfedező kutatások (alapkutatások) végzése, eredményeinek felhasználásra való előkészítése, illetőleg közzététele; a felfedező kutatáshoz szükséges elméleti vizsgálatok, obszervatóriumi, terepi és laboratóriumi mérések végzése, tudományos műszerek, módszerek kialakítása, valamint a mérési adatok tudományos feldolgozása és publikálása, obszervatóriumok és laboratóriumok fenntartása, illetőleg szükség esetén újak létesítése.</w:t>
      </w:r>
    </w:p>
    <w:p w14:paraId="4735D7F8" w14:textId="77777777" w:rsidR="00262289" w:rsidRDefault="00000000">
      <w:pPr>
        <w:pStyle w:val="HUNREN07bekezds"/>
      </w:pPr>
      <w:r>
        <w:t>A HUN-REN CSFK alaptevékenysége körében – a HUN-REN CSFK alapító okirat 4.2. pontja szerint – a csillagászat és asztrofizika területén csillagászati alapkutatásokat végez az univerzumban érvényesülő sajátos törvények feltárására és mind mélyebb megismerésére. A Kutatóközpont csillagászati kutatási alaptevékenysége során kiemelten foglalkozik a következő területekkel:</w:t>
      </w:r>
    </w:p>
    <w:p w14:paraId="4735D7F9" w14:textId="77777777" w:rsidR="00262289" w:rsidRDefault="00000000">
      <w:pPr>
        <w:pStyle w:val="HUNREN08pont"/>
      </w:pPr>
      <w:r>
        <w:t>a csillagok és a Nap fizikája, belső szerkezete, fejlődése: a csillagok pulzációja;</w:t>
      </w:r>
    </w:p>
    <w:p w14:paraId="4735D7FA" w14:textId="77777777" w:rsidR="00262289" w:rsidRDefault="00000000">
      <w:pPr>
        <w:pStyle w:val="HUNREN08pont"/>
      </w:pPr>
      <w:r>
        <w:t>aktív jelenségek csillagok légkörében, napaktivitás;</w:t>
      </w:r>
    </w:p>
    <w:p w14:paraId="4735D7FB" w14:textId="77777777" w:rsidR="00262289" w:rsidRDefault="00000000">
      <w:pPr>
        <w:pStyle w:val="HUNREN08pont"/>
      </w:pPr>
      <w:r>
        <w:t xml:space="preserve">a csillagok körüli tér, benne a Naprendszer kutatása: csillagkeletkezés és az intersztelláris anyag fizikája, </w:t>
      </w:r>
      <w:proofErr w:type="spellStart"/>
      <w:r>
        <w:t>exobolygórendszerek</w:t>
      </w:r>
      <w:proofErr w:type="spellEnd"/>
      <w:r>
        <w:t xml:space="preserve">, a Naprendszer </w:t>
      </w:r>
      <w:proofErr w:type="spellStart"/>
      <w:r>
        <w:t>égitestjei</w:t>
      </w:r>
      <w:proofErr w:type="spellEnd"/>
      <w:r>
        <w:t>;</w:t>
      </w:r>
    </w:p>
    <w:p w14:paraId="4735D7FC" w14:textId="77777777" w:rsidR="00262289" w:rsidRDefault="00000000">
      <w:pPr>
        <w:pStyle w:val="HUNREN08pont"/>
      </w:pPr>
      <w:r>
        <w:t>a Tejútrendszer és szerkezeti egységeinek kutatása;</w:t>
      </w:r>
    </w:p>
    <w:p w14:paraId="4735D7FD" w14:textId="77777777" w:rsidR="00262289" w:rsidRDefault="00000000">
      <w:pPr>
        <w:pStyle w:val="HUNREN08pont"/>
      </w:pPr>
      <w:r>
        <w:t>extragalaktikus csillagászat, szupernóvák, galaxisok, nagyléptékű struktúrák kutatása;</w:t>
      </w:r>
    </w:p>
    <w:p w14:paraId="4735D7FE" w14:textId="77777777" w:rsidR="00262289" w:rsidRDefault="00000000">
      <w:pPr>
        <w:pStyle w:val="HUNREN08pont"/>
      </w:pPr>
      <w:r>
        <w:t>nukleáris asztrofizika, a kémiai elemek keletkezése és a Tejútrendszer kémiai fejlődése;</w:t>
      </w:r>
    </w:p>
    <w:p w14:paraId="4735D7FF" w14:textId="77777777" w:rsidR="00262289" w:rsidRDefault="00000000">
      <w:pPr>
        <w:pStyle w:val="HUNREN08pont"/>
      </w:pPr>
      <w:r>
        <w:t xml:space="preserve">laboratóriumi asztrofizika, meteoritkutatás és naprendszeri égitest-minták laboratóriumi elemzése, </w:t>
      </w:r>
      <w:proofErr w:type="spellStart"/>
      <w:r>
        <w:t>asztrogeokémia</w:t>
      </w:r>
      <w:proofErr w:type="spellEnd"/>
      <w:r>
        <w:t>;</w:t>
      </w:r>
    </w:p>
    <w:p w14:paraId="4735D800" w14:textId="77777777" w:rsidR="00262289" w:rsidRDefault="00000000">
      <w:pPr>
        <w:pStyle w:val="HUNREN08pont"/>
      </w:pPr>
      <w:r>
        <w:t>űrcsillagászati kutatások, többcsatornás és többhullámhosszú csillagászat;</w:t>
      </w:r>
    </w:p>
    <w:p w14:paraId="4735D801" w14:textId="77777777" w:rsidR="00262289" w:rsidRDefault="00000000">
      <w:pPr>
        <w:pStyle w:val="HUNREN08pont"/>
      </w:pPr>
      <w:r>
        <w:t>a mesterségesen kibocsátott elektromágneses sugárzások (különösen a csillagászati megfigyeléseket is érintő tartományokban, pl. fényszennyezés) környezeti hatásainak tanulmányozása és mérése;</w:t>
      </w:r>
    </w:p>
    <w:p w14:paraId="4735D802" w14:textId="77777777" w:rsidR="00262289" w:rsidRDefault="00000000">
      <w:pPr>
        <w:pStyle w:val="HUNREN08pont"/>
      </w:pPr>
      <w:r>
        <w:t>egyéb témák, interdiszciplináris kutatások, innováció és technológia: nagyenergiás asztrofizikai folyamatok, csillagászattörténet, földi és űrbéli eszközök műszerfejlesztése.</w:t>
      </w:r>
    </w:p>
    <w:p w14:paraId="4735D803" w14:textId="77777777" w:rsidR="00262289" w:rsidRDefault="00000000">
      <w:pPr>
        <w:pStyle w:val="HUNREN07bekezds"/>
      </w:pPr>
      <w:r>
        <w:t xml:space="preserve">A HUN-REN CSFK alaptevékenysége körében – a HUN-REN CSFK alapító okirat 4.3. pontja szerint – a földrajztudomány területén foglalkozik a földrajz elméleti alapjainak továbbfejlesztésével, a térbeli folyamatok és struktúrák, illetve azok kölcsönhatásainak kutatásával; az ember és környezete kapcsolatának tér- és időbeli vizsgálatával; a földrajzi környezet elemeinek minősítésével, különös tekintettel a természeti és társadalmi-gazdasági erőforrásokra, valamint a Kárpát-medence (főként Magyarország) területén megfigyelhető társadalmi-gazdasági problémákra; a korszerű Magyarország-kép földrajzi alapú kialakításával („Magyarország Nemzeti Atlasza”) és a hagyományosan kormányzati munkát is segítő nemzet- és honismereti földrajzi kutatások folytatásával a Kárpát-medencében. A földrajztudományi </w:t>
      </w:r>
      <w:r>
        <w:lastRenderedPageBreak/>
        <w:t>alapkutatások diszciplináris súlypontjai a következők:</w:t>
      </w:r>
    </w:p>
    <w:p w14:paraId="4735D804" w14:textId="77777777" w:rsidR="00262289" w:rsidRDefault="00000000">
      <w:pPr>
        <w:pStyle w:val="HUNREN08pont"/>
      </w:pPr>
      <w:r>
        <w:t>a társadalomföldrajzi kutatások területén: a társadalmi-gazdasági térfolyamatok, térszerkezetek társadalomföldrajzi kutatása (különös tekintettel a társadalmi struktúrára, népesedésre, a településhálózatra, a gazdaság egyes ágaira ható térfolyamatokra, a térséget érintő, földrajzi jellegű innovációs kutatásokra);</w:t>
      </w:r>
    </w:p>
    <w:p w14:paraId="4735D805" w14:textId="77777777" w:rsidR="00262289" w:rsidRDefault="00000000">
      <w:pPr>
        <w:pStyle w:val="HUNREN08pont"/>
      </w:pPr>
      <w:r>
        <w:t>a természetföldrajzi kutatások területén: a környezeti feltételek, az ősföldrajzi és a jelenkori felszínfejlődés változásainak természetföldrajzi kutatása (különös tekintettel a geomorfológiai, negyedidőszaki kutatásokra, a tájdegradációra, a környezetföldrajzi, tájökológiai, víz− és talajföldrajzi kutatásokra);</w:t>
      </w:r>
    </w:p>
    <w:p w14:paraId="4735D806" w14:textId="77777777" w:rsidR="00262289" w:rsidRDefault="00000000">
      <w:pPr>
        <w:pStyle w:val="HUNREN08pont"/>
      </w:pPr>
      <w:r>
        <w:t xml:space="preserve">a fentiekhez kapcsolódó terepi, laboratóriumi és </w:t>
      </w:r>
      <w:proofErr w:type="spellStart"/>
      <w:r>
        <w:t>geoinformatikai</w:t>
      </w:r>
      <w:proofErr w:type="spellEnd"/>
      <w:r>
        <w:t>-kartográfiai tevékenység végzése.</w:t>
      </w:r>
    </w:p>
    <w:p w14:paraId="4735D807" w14:textId="77777777" w:rsidR="00262289" w:rsidRDefault="00000000">
      <w:pPr>
        <w:pStyle w:val="HUNREN07bekezds"/>
      </w:pPr>
      <w:r>
        <w:t>A HUN-REN CSFK alaptevékenysége körében – a HUN-REN CSFK alapító okirat 4.4. pontja szerint – a földtan területén az ásványtan-kőzettan-geokémiai kutatáshoz kapcsolódó szerkezetföldtani, vízföldtani és a tágabb értelemben vett környezetföldtani kutatásokat végez Magyarország és tágabb környezetének (</w:t>
      </w:r>
      <w:proofErr w:type="spellStart"/>
      <w:r>
        <w:t>Alp</w:t>
      </w:r>
      <w:proofErr w:type="spellEnd"/>
      <w:r>
        <w:t>–Kárpát–Dinári régió) területén. A Kutatóközpont földtani kutatási alaptevékenysége során kiemelten foglalkozik</w:t>
      </w:r>
    </w:p>
    <w:p w14:paraId="4735D808" w14:textId="77777777" w:rsidR="00262289" w:rsidRDefault="00000000">
      <w:pPr>
        <w:pStyle w:val="HUNREN08pont"/>
      </w:pPr>
      <w:r>
        <w:t xml:space="preserve">az üledékképződést a mezozoikum és a </w:t>
      </w:r>
      <w:proofErr w:type="spellStart"/>
      <w:r>
        <w:t>kainozoikum</w:t>
      </w:r>
      <w:proofErr w:type="spellEnd"/>
      <w:r>
        <w:t xml:space="preserve"> során befolyásoló földtani tényezők meghatározásával;</w:t>
      </w:r>
    </w:p>
    <w:p w14:paraId="4735D809" w14:textId="77777777" w:rsidR="00262289" w:rsidRDefault="00000000">
      <w:pPr>
        <w:pStyle w:val="HUNREN08pont"/>
      </w:pPr>
      <w:r>
        <w:t xml:space="preserve">a </w:t>
      </w:r>
      <w:proofErr w:type="spellStart"/>
      <w:r>
        <w:t>paleoklíma</w:t>
      </w:r>
      <w:proofErr w:type="spellEnd"/>
      <w:r>
        <w:t xml:space="preserve"> földtörténeti időléptékű változásainak földtani vizsgálatával.</w:t>
      </w:r>
    </w:p>
    <w:p w14:paraId="4735D80A" w14:textId="77777777" w:rsidR="00262289" w:rsidRDefault="00000000">
      <w:pPr>
        <w:pStyle w:val="HUNREN07bekezds"/>
      </w:pPr>
      <w:r>
        <w:t>A HUN-REN CSFK alaptevékenysége körében – a HUN-REN CSFK alapító okirat 4.5. pontja szerint – a geokémia területén geokémiai alapkutatásokat végez a kőzetgenetika, az ásványi nyersanyagképződés és a környezet-geokémia területén. A Kutatóközpont geokémiai kutatási alaptevékenysége során kiemelten foglalkozik a következő területekkel:</w:t>
      </w:r>
    </w:p>
    <w:p w14:paraId="4735D80B" w14:textId="77777777" w:rsidR="00262289" w:rsidRDefault="00000000">
      <w:pPr>
        <w:pStyle w:val="HUNREN08pont"/>
      </w:pPr>
      <w:r>
        <w:t xml:space="preserve">magmás, metamorf és üledékes kőzetrendszerek genetikai vizsgálata, különös tekintettel a Kárpát-medence litoszférájának megismerésére, valamint a kőzetgenetikai ismeretek alkalmazása az </w:t>
      </w:r>
      <w:proofErr w:type="spellStart"/>
      <w:r>
        <w:t>archeometria</w:t>
      </w:r>
      <w:proofErr w:type="spellEnd"/>
      <w:r>
        <w:t xml:space="preserve"> területén;</w:t>
      </w:r>
    </w:p>
    <w:p w14:paraId="4735D80C" w14:textId="77777777" w:rsidR="00262289" w:rsidRDefault="00000000">
      <w:pPr>
        <w:pStyle w:val="HUNREN08pont"/>
      </w:pPr>
      <w:r>
        <w:t>Magyarország természeti környezetének geokémiai állapotfelmérése a természetes háttér és antropogén szennyezők viselkedésének feltárásához;</w:t>
      </w:r>
    </w:p>
    <w:p w14:paraId="4735D80D" w14:textId="77777777" w:rsidR="00262289" w:rsidRDefault="00000000">
      <w:pPr>
        <w:pStyle w:val="HUNREN08pont"/>
      </w:pPr>
      <w:r>
        <w:t>a Kárpát-medence környezeti változásainak (többek között klímaváltozásainak) geokémiai vizsgálata;</w:t>
      </w:r>
    </w:p>
    <w:p w14:paraId="4735D80E" w14:textId="77777777" w:rsidR="00262289" w:rsidRDefault="00000000">
      <w:pPr>
        <w:pStyle w:val="HUNREN08pont"/>
      </w:pPr>
      <w:r>
        <w:t>szilárd- és fluidumfázisú ásványi nyersanyagok genetikájának vizsgálata és alkalmazási lehetőségeik feltárása geokémiai módszerekkel.</w:t>
      </w:r>
    </w:p>
    <w:p w14:paraId="4735D80F" w14:textId="77777777" w:rsidR="00262289" w:rsidRDefault="00000000">
      <w:pPr>
        <w:pStyle w:val="HUNREN07bekezds"/>
      </w:pPr>
      <w:r>
        <w:t>A HUN-REN CSFK alaptevékenységéhez kapcsolódó – a HUN-REN CSFK alapító okirat 4.6. pontja szerinti – egyéb feladatai a következők:</w:t>
      </w:r>
    </w:p>
    <w:p w14:paraId="4735D810" w14:textId="77777777" w:rsidR="00262289" w:rsidRDefault="00000000">
      <w:pPr>
        <w:pStyle w:val="HUNREN08pont"/>
      </w:pPr>
      <w:r>
        <w:t>tevékenységével összefüggésben tudományos, szak- és ismeretterjesztő kiadványokat jelentet meg;</w:t>
      </w:r>
    </w:p>
    <w:p w14:paraId="4735D811" w14:textId="77777777" w:rsidR="00262289" w:rsidRDefault="00000000">
      <w:pPr>
        <w:pStyle w:val="HUNREN08pont"/>
      </w:pPr>
      <w:r>
        <w:t xml:space="preserve">segíti a tudomány eredményeinek széles körű kommunikációját, </w:t>
      </w:r>
      <w:r>
        <w:lastRenderedPageBreak/>
        <w:t>tudománykommunikációs feladatokat lát el;</w:t>
      </w:r>
    </w:p>
    <w:p w14:paraId="4735D812" w14:textId="77777777" w:rsidR="00262289" w:rsidRDefault="00000000">
      <w:pPr>
        <w:pStyle w:val="HUNREN08pont"/>
      </w:pPr>
      <w:r>
        <w:t>együttműködik hazai kutatóhelyekkel, velük közös kutatásokat folytat;</w:t>
      </w:r>
    </w:p>
    <w:p w14:paraId="4735D813" w14:textId="77777777" w:rsidR="00262289" w:rsidRDefault="00000000">
      <w:pPr>
        <w:pStyle w:val="HUNREN08pont"/>
      </w:pPr>
      <w:r>
        <w:t>kapcsolatokat tart fenn és létesít más országok tudományos intézményeivel, nemzetközi tudományos társaságokkal; elősegíti a magyar csillagászati és földtudományi kutatások jelenlétét a nemzetközi tudományos életben;</w:t>
      </w:r>
    </w:p>
    <w:p w14:paraId="4735D814" w14:textId="77777777" w:rsidR="00262289" w:rsidRDefault="00000000">
      <w:pPr>
        <w:pStyle w:val="HUNREN08pont"/>
      </w:pPr>
      <w:r>
        <w:t>hazai és nemzetközi tudományos programokat és konferenciákat szervez, szorgalmazza és segíti a tudományos kutatások eredményeinek társadalmi és gazdasági hasznosítását;</w:t>
      </w:r>
    </w:p>
    <w:p w14:paraId="4735D815" w14:textId="77777777" w:rsidR="00262289" w:rsidRDefault="00000000">
      <w:pPr>
        <w:pStyle w:val="HUNREN08pont"/>
      </w:pPr>
      <w:r>
        <w:t>a felsőoktatási intézményekkel együttműködve részt vesz az oktatómunkában, közös kutatási, képzési és továbbképzési feladatokat lát el;</w:t>
      </w:r>
    </w:p>
    <w:p w14:paraId="4735D816" w14:textId="77777777" w:rsidR="00262289" w:rsidRDefault="00000000">
      <w:pPr>
        <w:pStyle w:val="HUNREN08pont"/>
      </w:pPr>
      <w:r>
        <w:t>szorgalmazza és segíti a tehetséggondozást a kutatói utánpótlás biztosítása érdekében, ehhez együttműködik a területen aktív közoktatási és felsőoktatási intézményekkel;</w:t>
      </w:r>
    </w:p>
    <w:p w14:paraId="4735D817" w14:textId="77777777" w:rsidR="00262289" w:rsidRDefault="00000000">
      <w:pPr>
        <w:pStyle w:val="HUNREN08pont"/>
      </w:pPr>
      <w:proofErr w:type="spellStart"/>
      <w:r>
        <w:t>szakkönyvtárat</w:t>
      </w:r>
      <w:proofErr w:type="spellEnd"/>
      <w:r>
        <w:t xml:space="preserve"> működtet;</w:t>
      </w:r>
    </w:p>
    <w:p w14:paraId="4735D818" w14:textId="77777777" w:rsidR="00262289" w:rsidRDefault="00000000">
      <w:pPr>
        <w:pStyle w:val="HUNREN08pont"/>
      </w:pPr>
      <w:r>
        <w:t>segíti a nemzetközi tudományos kapcsolatok fejlődését;</w:t>
      </w:r>
    </w:p>
    <w:p w14:paraId="4735D819" w14:textId="77777777" w:rsidR="00262289" w:rsidRDefault="00000000">
      <w:pPr>
        <w:pStyle w:val="HUNREN08pont"/>
      </w:pPr>
      <w:r>
        <w:t>a használatában lévő ingatlanokat nyilvántartja, ellátja azok üzemeltetési, fenntartási feladatait;</w:t>
      </w:r>
    </w:p>
    <w:p w14:paraId="4735D81A" w14:textId="77777777" w:rsidR="00262289" w:rsidRDefault="00000000">
      <w:pPr>
        <w:pStyle w:val="HUNREN08pont"/>
      </w:pPr>
      <w:r>
        <w:t>kutatási infrastruktúrát működtet, fejleszt és tart fenn, ezekhez kutatási eszközöket és anyagokat szerez be.</w:t>
      </w:r>
    </w:p>
    <w:p w14:paraId="4735D81B" w14:textId="77777777" w:rsidR="00262289" w:rsidRDefault="00000000">
      <w:pPr>
        <w:pStyle w:val="HUNREN07bekezds"/>
      </w:pPr>
      <w:r>
        <w:t>A HUN-REN CSFK tevékenységeinek TEÁOR’25 szerinti besorolása a HUN-REN CSFK alapító okirat 4.7. pontja alapján a következő:</w:t>
      </w:r>
    </w:p>
    <w:p w14:paraId="4735D81C" w14:textId="77777777" w:rsidR="00262289" w:rsidRDefault="00000000">
      <w:pPr>
        <w:pStyle w:val="HUNREN08pont"/>
      </w:pPr>
      <w:r>
        <w:t>a HUN-REN CSFK főtevékenysége:</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4"/>
        <w:gridCol w:w="6520"/>
      </w:tblGrid>
      <w:tr w:rsidR="00262289" w14:paraId="4735D820" w14:textId="77777777">
        <w:tc>
          <w:tcPr>
            <w:tcW w:w="567" w:type="dxa"/>
            <w:vAlign w:val="center"/>
          </w:tcPr>
          <w:p w14:paraId="4735D81D" w14:textId="77777777" w:rsidR="00262289" w:rsidRDefault="00262289">
            <w:pPr>
              <w:pStyle w:val="HUNREN000normalnincstrkz"/>
              <w:jc w:val="center"/>
              <w:rPr>
                <w:b/>
              </w:rPr>
            </w:pPr>
          </w:p>
        </w:tc>
        <w:tc>
          <w:tcPr>
            <w:tcW w:w="1984" w:type="dxa"/>
            <w:vAlign w:val="center"/>
          </w:tcPr>
          <w:p w14:paraId="4735D81E" w14:textId="77777777" w:rsidR="00262289" w:rsidRDefault="00000000">
            <w:pPr>
              <w:pStyle w:val="HUNREN000normalnincstrkz"/>
              <w:jc w:val="center"/>
              <w:rPr>
                <w:b/>
                <w:bCs/>
              </w:rPr>
            </w:pPr>
            <w:r>
              <w:rPr>
                <w:b/>
                <w:bCs/>
              </w:rPr>
              <w:t>TEÁOR száma</w:t>
            </w:r>
          </w:p>
        </w:tc>
        <w:tc>
          <w:tcPr>
            <w:tcW w:w="6520" w:type="dxa"/>
            <w:vAlign w:val="center"/>
          </w:tcPr>
          <w:p w14:paraId="4735D81F" w14:textId="77777777" w:rsidR="00262289" w:rsidRDefault="00000000">
            <w:pPr>
              <w:pStyle w:val="HUNREN000normalnincstrkz"/>
              <w:jc w:val="center"/>
              <w:rPr>
                <w:b/>
                <w:bCs/>
              </w:rPr>
            </w:pPr>
            <w:r>
              <w:rPr>
                <w:b/>
                <w:bCs/>
              </w:rPr>
              <w:t>Főtevékenység megnevezése</w:t>
            </w:r>
          </w:p>
        </w:tc>
      </w:tr>
      <w:tr w:rsidR="00262289" w14:paraId="4735D824" w14:textId="77777777">
        <w:tc>
          <w:tcPr>
            <w:tcW w:w="567" w:type="dxa"/>
            <w:vAlign w:val="center"/>
          </w:tcPr>
          <w:p w14:paraId="4735D821" w14:textId="77777777" w:rsidR="00262289" w:rsidRDefault="00000000">
            <w:pPr>
              <w:pStyle w:val="HUNREN000normalnincstrkz"/>
              <w:jc w:val="center"/>
            </w:pPr>
            <w:r>
              <w:t>1.</w:t>
            </w:r>
          </w:p>
        </w:tc>
        <w:tc>
          <w:tcPr>
            <w:tcW w:w="1984" w:type="dxa"/>
            <w:vAlign w:val="center"/>
          </w:tcPr>
          <w:p w14:paraId="4735D822" w14:textId="77777777" w:rsidR="00262289" w:rsidRDefault="00000000">
            <w:pPr>
              <w:pStyle w:val="HUNREN000normalnincstrkz"/>
              <w:jc w:val="center"/>
            </w:pPr>
            <w:r>
              <w:t>7210</w:t>
            </w:r>
          </w:p>
        </w:tc>
        <w:tc>
          <w:tcPr>
            <w:tcW w:w="6520" w:type="dxa"/>
            <w:vAlign w:val="center"/>
          </w:tcPr>
          <w:p w14:paraId="4735D823" w14:textId="77777777" w:rsidR="00262289" w:rsidRDefault="00000000">
            <w:pPr>
              <w:pStyle w:val="HUNREN000normalnincstrkz"/>
              <w:jc w:val="left"/>
            </w:pPr>
            <w:r>
              <w:t>Természettudományi, műszaki kutatás, kísérleti fejlesztés</w:t>
            </w:r>
          </w:p>
        </w:tc>
      </w:tr>
    </w:tbl>
    <w:p w14:paraId="4735D825" w14:textId="77777777" w:rsidR="00262289" w:rsidRDefault="00000000">
      <w:pPr>
        <w:pStyle w:val="HUNREN08pont"/>
      </w:pPr>
      <w:r>
        <w:t>a HUN-REN CSFK egyéb tevékenységei:</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85"/>
        <w:gridCol w:w="6520"/>
      </w:tblGrid>
      <w:tr w:rsidR="00262289" w14:paraId="4735D829" w14:textId="77777777">
        <w:tc>
          <w:tcPr>
            <w:tcW w:w="313" w:type="pct"/>
            <w:vAlign w:val="center"/>
          </w:tcPr>
          <w:p w14:paraId="4735D826" w14:textId="77777777" w:rsidR="00262289" w:rsidRDefault="00262289">
            <w:pPr>
              <w:pStyle w:val="HUNREN000normalnincstrkz"/>
              <w:jc w:val="center"/>
              <w:rPr>
                <w:b/>
              </w:rPr>
            </w:pPr>
          </w:p>
        </w:tc>
        <w:tc>
          <w:tcPr>
            <w:tcW w:w="1094" w:type="pct"/>
            <w:vAlign w:val="center"/>
          </w:tcPr>
          <w:p w14:paraId="4735D827" w14:textId="77777777" w:rsidR="00262289" w:rsidRDefault="00000000">
            <w:pPr>
              <w:pStyle w:val="HUNREN000normalnincstrkz"/>
              <w:jc w:val="center"/>
              <w:rPr>
                <w:b/>
              </w:rPr>
            </w:pPr>
            <w:r>
              <w:rPr>
                <w:b/>
              </w:rPr>
              <w:t>TEÁOR száma</w:t>
            </w:r>
          </w:p>
        </w:tc>
        <w:tc>
          <w:tcPr>
            <w:tcW w:w="3593" w:type="pct"/>
            <w:vAlign w:val="center"/>
          </w:tcPr>
          <w:p w14:paraId="4735D828" w14:textId="77777777" w:rsidR="00262289" w:rsidRDefault="00000000">
            <w:pPr>
              <w:pStyle w:val="HUNREN000normalnincstrkz"/>
              <w:jc w:val="center"/>
              <w:rPr>
                <w:b/>
              </w:rPr>
            </w:pPr>
            <w:r>
              <w:rPr>
                <w:b/>
              </w:rPr>
              <w:t>Egyéb tevékenységek megnevezése</w:t>
            </w:r>
          </w:p>
        </w:tc>
      </w:tr>
      <w:tr w:rsidR="00262289" w14:paraId="4735D82D" w14:textId="77777777">
        <w:tc>
          <w:tcPr>
            <w:tcW w:w="313" w:type="pct"/>
            <w:vAlign w:val="center"/>
          </w:tcPr>
          <w:p w14:paraId="4735D82A" w14:textId="77777777" w:rsidR="00262289" w:rsidRDefault="00000000">
            <w:pPr>
              <w:pStyle w:val="HUNREN000normalnincstrkz"/>
              <w:jc w:val="center"/>
            </w:pPr>
            <w:r>
              <w:t>1.</w:t>
            </w:r>
          </w:p>
        </w:tc>
        <w:tc>
          <w:tcPr>
            <w:tcW w:w="1094" w:type="pct"/>
            <w:vAlign w:val="center"/>
          </w:tcPr>
          <w:p w14:paraId="4735D82B" w14:textId="77777777" w:rsidR="00262289" w:rsidRDefault="00000000">
            <w:pPr>
              <w:pStyle w:val="HUNREN000normalnincstrkz"/>
              <w:jc w:val="center"/>
            </w:pPr>
            <w:r>
              <w:t>0910</w:t>
            </w:r>
          </w:p>
        </w:tc>
        <w:tc>
          <w:tcPr>
            <w:tcW w:w="3593" w:type="pct"/>
            <w:vAlign w:val="center"/>
          </w:tcPr>
          <w:p w14:paraId="4735D82C" w14:textId="77777777" w:rsidR="00262289" w:rsidRDefault="00000000">
            <w:pPr>
              <w:pStyle w:val="HUNREN000normalnincstrkz"/>
              <w:jc w:val="left"/>
            </w:pPr>
            <w:r>
              <w:t>Kőolaj-, földgázkitermelési szolgáltatás</w:t>
            </w:r>
          </w:p>
        </w:tc>
      </w:tr>
      <w:tr w:rsidR="00262289" w14:paraId="4735D831" w14:textId="77777777">
        <w:tc>
          <w:tcPr>
            <w:tcW w:w="313" w:type="pct"/>
            <w:vAlign w:val="center"/>
          </w:tcPr>
          <w:p w14:paraId="4735D82E" w14:textId="77777777" w:rsidR="00262289" w:rsidRDefault="00000000">
            <w:pPr>
              <w:pStyle w:val="HUNREN000normalnincstrkz"/>
              <w:jc w:val="center"/>
            </w:pPr>
            <w:r>
              <w:t>2.</w:t>
            </w:r>
          </w:p>
        </w:tc>
        <w:tc>
          <w:tcPr>
            <w:tcW w:w="1094" w:type="pct"/>
            <w:vAlign w:val="center"/>
          </w:tcPr>
          <w:p w14:paraId="4735D82F" w14:textId="77777777" w:rsidR="00262289" w:rsidRDefault="00000000">
            <w:pPr>
              <w:pStyle w:val="HUNREN000normalnincstrkz"/>
              <w:jc w:val="center"/>
            </w:pPr>
            <w:r>
              <w:t>0990</w:t>
            </w:r>
          </w:p>
        </w:tc>
        <w:tc>
          <w:tcPr>
            <w:tcW w:w="3593" w:type="pct"/>
            <w:vAlign w:val="center"/>
          </w:tcPr>
          <w:p w14:paraId="4735D830" w14:textId="77777777" w:rsidR="00262289" w:rsidRDefault="00000000">
            <w:pPr>
              <w:pStyle w:val="HUNREN000normalnincstrkz"/>
              <w:jc w:val="left"/>
            </w:pPr>
            <w:r>
              <w:t>Egyéb bányászati szolgáltatás</w:t>
            </w:r>
          </w:p>
        </w:tc>
      </w:tr>
      <w:tr w:rsidR="00262289" w14:paraId="4735D835" w14:textId="77777777">
        <w:tc>
          <w:tcPr>
            <w:tcW w:w="313" w:type="pct"/>
            <w:vAlign w:val="center"/>
          </w:tcPr>
          <w:p w14:paraId="4735D832" w14:textId="77777777" w:rsidR="00262289" w:rsidRDefault="00000000">
            <w:pPr>
              <w:pStyle w:val="HUNREN000normalnincstrkz"/>
              <w:jc w:val="center"/>
            </w:pPr>
            <w:r>
              <w:t>3.</w:t>
            </w:r>
          </w:p>
        </w:tc>
        <w:tc>
          <w:tcPr>
            <w:tcW w:w="1094" w:type="pct"/>
            <w:vAlign w:val="center"/>
          </w:tcPr>
          <w:p w14:paraId="4735D833" w14:textId="77777777" w:rsidR="00262289" w:rsidRDefault="00000000">
            <w:pPr>
              <w:pStyle w:val="HUNREN000normalnincstrkz"/>
              <w:jc w:val="center"/>
            </w:pPr>
            <w:r>
              <w:t>3031</w:t>
            </w:r>
          </w:p>
        </w:tc>
        <w:tc>
          <w:tcPr>
            <w:tcW w:w="3593" w:type="pct"/>
            <w:vAlign w:val="center"/>
          </w:tcPr>
          <w:p w14:paraId="4735D834" w14:textId="77777777" w:rsidR="00262289" w:rsidRDefault="00000000">
            <w:pPr>
              <w:pStyle w:val="HUNREN000normalnincstrkz"/>
              <w:jc w:val="left"/>
            </w:pPr>
            <w:r>
              <w:t>Polgári légi, űrjármű gyártása</w:t>
            </w:r>
          </w:p>
        </w:tc>
      </w:tr>
      <w:tr w:rsidR="00262289" w14:paraId="4735D839" w14:textId="77777777">
        <w:tc>
          <w:tcPr>
            <w:tcW w:w="313" w:type="pct"/>
            <w:vAlign w:val="center"/>
          </w:tcPr>
          <w:p w14:paraId="4735D836" w14:textId="77777777" w:rsidR="00262289" w:rsidRDefault="00000000">
            <w:pPr>
              <w:pStyle w:val="HUNREN000normalnincstrkz"/>
              <w:jc w:val="center"/>
            </w:pPr>
            <w:r>
              <w:t>4.</w:t>
            </w:r>
          </w:p>
        </w:tc>
        <w:tc>
          <w:tcPr>
            <w:tcW w:w="1094" w:type="pct"/>
            <w:vAlign w:val="center"/>
          </w:tcPr>
          <w:p w14:paraId="4735D837" w14:textId="77777777" w:rsidR="00262289" w:rsidRDefault="00000000">
            <w:pPr>
              <w:pStyle w:val="HUNREN000normalnincstrkz"/>
              <w:jc w:val="center"/>
            </w:pPr>
            <w:r>
              <w:t>5122</w:t>
            </w:r>
          </w:p>
        </w:tc>
        <w:tc>
          <w:tcPr>
            <w:tcW w:w="3593" w:type="pct"/>
            <w:vAlign w:val="center"/>
          </w:tcPr>
          <w:p w14:paraId="4735D838" w14:textId="77777777" w:rsidR="00262289" w:rsidRDefault="00000000">
            <w:pPr>
              <w:pStyle w:val="HUNREN000normalnincstrkz"/>
              <w:jc w:val="left"/>
            </w:pPr>
            <w:r>
              <w:t>Űrszállítás</w:t>
            </w:r>
          </w:p>
        </w:tc>
      </w:tr>
      <w:tr w:rsidR="00262289" w14:paraId="4735D83D" w14:textId="77777777">
        <w:tc>
          <w:tcPr>
            <w:tcW w:w="313" w:type="pct"/>
            <w:vAlign w:val="center"/>
          </w:tcPr>
          <w:p w14:paraId="4735D83A" w14:textId="77777777" w:rsidR="00262289" w:rsidRDefault="00000000">
            <w:pPr>
              <w:pStyle w:val="HUNREN000normalnincstrkz"/>
              <w:jc w:val="center"/>
            </w:pPr>
            <w:r>
              <w:t>5.</w:t>
            </w:r>
          </w:p>
        </w:tc>
        <w:tc>
          <w:tcPr>
            <w:tcW w:w="1094" w:type="pct"/>
            <w:vAlign w:val="center"/>
          </w:tcPr>
          <w:p w14:paraId="4735D83B" w14:textId="77777777" w:rsidR="00262289" w:rsidRDefault="00000000">
            <w:pPr>
              <w:pStyle w:val="HUNREN000normalnincstrkz"/>
              <w:jc w:val="center"/>
            </w:pPr>
            <w:r>
              <w:t>5811</w:t>
            </w:r>
          </w:p>
        </w:tc>
        <w:tc>
          <w:tcPr>
            <w:tcW w:w="3593" w:type="pct"/>
            <w:vAlign w:val="center"/>
          </w:tcPr>
          <w:p w14:paraId="4735D83C" w14:textId="77777777" w:rsidR="00262289" w:rsidRDefault="00000000">
            <w:pPr>
              <w:pStyle w:val="HUNREN000normalnincstrkz"/>
              <w:jc w:val="left"/>
            </w:pPr>
            <w:r>
              <w:t>Könyvkiadás</w:t>
            </w:r>
          </w:p>
        </w:tc>
      </w:tr>
      <w:tr w:rsidR="00262289" w14:paraId="4735D841" w14:textId="77777777">
        <w:tc>
          <w:tcPr>
            <w:tcW w:w="313" w:type="pct"/>
            <w:vAlign w:val="center"/>
          </w:tcPr>
          <w:p w14:paraId="4735D83E" w14:textId="77777777" w:rsidR="00262289" w:rsidRDefault="00000000">
            <w:pPr>
              <w:pStyle w:val="HUNREN000normalnincstrkz"/>
              <w:jc w:val="center"/>
            </w:pPr>
            <w:r>
              <w:t>6.</w:t>
            </w:r>
          </w:p>
        </w:tc>
        <w:tc>
          <w:tcPr>
            <w:tcW w:w="1094" w:type="pct"/>
            <w:vAlign w:val="center"/>
          </w:tcPr>
          <w:p w14:paraId="4735D83F" w14:textId="77777777" w:rsidR="00262289" w:rsidRDefault="00000000">
            <w:pPr>
              <w:pStyle w:val="HUNREN000normalnincstrkz"/>
              <w:jc w:val="center"/>
            </w:pPr>
            <w:r>
              <w:t>5819</w:t>
            </w:r>
          </w:p>
        </w:tc>
        <w:tc>
          <w:tcPr>
            <w:tcW w:w="3593" w:type="pct"/>
            <w:vAlign w:val="center"/>
          </w:tcPr>
          <w:p w14:paraId="4735D840" w14:textId="77777777" w:rsidR="00262289" w:rsidRDefault="00000000">
            <w:pPr>
              <w:pStyle w:val="HUNREN000normalnincstrkz"/>
              <w:jc w:val="left"/>
            </w:pPr>
            <w:r>
              <w:t>Egyéb kiadói tevékenység (kivéve: szoftverkiadás)</w:t>
            </w:r>
          </w:p>
        </w:tc>
      </w:tr>
      <w:tr w:rsidR="00262289" w14:paraId="4735D845" w14:textId="77777777">
        <w:tc>
          <w:tcPr>
            <w:tcW w:w="313" w:type="pct"/>
            <w:vAlign w:val="center"/>
          </w:tcPr>
          <w:p w14:paraId="4735D842" w14:textId="77777777" w:rsidR="00262289" w:rsidRDefault="00000000">
            <w:pPr>
              <w:pStyle w:val="HUNREN000normalnincstrkz"/>
              <w:jc w:val="center"/>
            </w:pPr>
            <w:r>
              <w:t>7.</w:t>
            </w:r>
          </w:p>
        </w:tc>
        <w:tc>
          <w:tcPr>
            <w:tcW w:w="1094" w:type="pct"/>
            <w:vAlign w:val="center"/>
          </w:tcPr>
          <w:p w14:paraId="4735D843" w14:textId="77777777" w:rsidR="00262289" w:rsidRDefault="00000000">
            <w:pPr>
              <w:pStyle w:val="HUNREN000normalnincstrkz"/>
              <w:jc w:val="center"/>
            </w:pPr>
            <w:r>
              <w:t>6020</w:t>
            </w:r>
          </w:p>
        </w:tc>
        <w:tc>
          <w:tcPr>
            <w:tcW w:w="3593" w:type="pct"/>
            <w:vAlign w:val="center"/>
          </w:tcPr>
          <w:p w14:paraId="4735D844" w14:textId="77777777" w:rsidR="00262289" w:rsidRDefault="00000000">
            <w:pPr>
              <w:pStyle w:val="HUNREN000normalnincstrkz"/>
              <w:jc w:val="left"/>
            </w:pPr>
            <w:r>
              <w:t>Televízióműsor összeállítása, szolgáltatása, videótartalom-terjesztés</w:t>
            </w:r>
          </w:p>
        </w:tc>
      </w:tr>
      <w:tr w:rsidR="00262289" w14:paraId="4735D849" w14:textId="77777777">
        <w:tc>
          <w:tcPr>
            <w:tcW w:w="313" w:type="pct"/>
            <w:vAlign w:val="center"/>
          </w:tcPr>
          <w:p w14:paraId="4735D846" w14:textId="77777777" w:rsidR="00262289" w:rsidRDefault="00000000">
            <w:pPr>
              <w:pStyle w:val="HUNREN000normalnincstrkz"/>
              <w:jc w:val="center"/>
            </w:pPr>
            <w:r>
              <w:t>8.</w:t>
            </w:r>
          </w:p>
        </w:tc>
        <w:tc>
          <w:tcPr>
            <w:tcW w:w="1094" w:type="pct"/>
            <w:vAlign w:val="center"/>
          </w:tcPr>
          <w:p w14:paraId="4735D847" w14:textId="77777777" w:rsidR="00262289" w:rsidRDefault="00000000">
            <w:pPr>
              <w:pStyle w:val="HUNREN000normalnincstrkz"/>
              <w:jc w:val="center"/>
            </w:pPr>
            <w:r>
              <w:t>6210</w:t>
            </w:r>
          </w:p>
        </w:tc>
        <w:tc>
          <w:tcPr>
            <w:tcW w:w="3593" w:type="pct"/>
            <w:vAlign w:val="center"/>
          </w:tcPr>
          <w:p w14:paraId="4735D848" w14:textId="77777777" w:rsidR="00262289" w:rsidRDefault="00000000">
            <w:pPr>
              <w:pStyle w:val="HUNREN000normalnincstrkz"/>
              <w:jc w:val="left"/>
            </w:pPr>
            <w:r>
              <w:t>Számítógépes programozás</w:t>
            </w:r>
          </w:p>
        </w:tc>
      </w:tr>
      <w:tr w:rsidR="00262289" w14:paraId="4735D84D" w14:textId="77777777">
        <w:tc>
          <w:tcPr>
            <w:tcW w:w="313" w:type="pct"/>
            <w:vAlign w:val="center"/>
          </w:tcPr>
          <w:p w14:paraId="4735D84A" w14:textId="77777777" w:rsidR="00262289" w:rsidRDefault="00000000">
            <w:pPr>
              <w:pStyle w:val="HUNREN000normalnincstrkz"/>
              <w:jc w:val="center"/>
            </w:pPr>
            <w:r>
              <w:t>9.</w:t>
            </w:r>
          </w:p>
        </w:tc>
        <w:tc>
          <w:tcPr>
            <w:tcW w:w="1094" w:type="pct"/>
            <w:vAlign w:val="center"/>
          </w:tcPr>
          <w:p w14:paraId="4735D84B" w14:textId="77777777" w:rsidR="00262289" w:rsidRDefault="00000000">
            <w:pPr>
              <w:pStyle w:val="HUNREN000normalnincstrkz"/>
              <w:jc w:val="center"/>
            </w:pPr>
            <w:r>
              <w:t>7112</w:t>
            </w:r>
          </w:p>
        </w:tc>
        <w:tc>
          <w:tcPr>
            <w:tcW w:w="3593" w:type="pct"/>
            <w:vAlign w:val="center"/>
          </w:tcPr>
          <w:p w14:paraId="4735D84C" w14:textId="77777777" w:rsidR="00262289" w:rsidRDefault="00000000">
            <w:pPr>
              <w:pStyle w:val="HUNREN000normalnincstrkz"/>
              <w:jc w:val="left"/>
            </w:pPr>
            <w:r>
              <w:t>Mérnöki tevékenység, műszaki tanácsadás</w:t>
            </w:r>
          </w:p>
        </w:tc>
      </w:tr>
      <w:tr w:rsidR="00262289" w14:paraId="4735D851" w14:textId="77777777">
        <w:tc>
          <w:tcPr>
            <w:tcW w:w="313" w:type="pct"/>
            <w:vAlign w:val="center"/>
          </w:tcPr>
          <w:p w14:paraId="4735D84E" w14:textId="77777777" w:rsidR="00262289" w:rsidRDefault="00000000">
            <w:pPr>
              <w:pStyle w:val="HUNREN000normalnincstrkz"/>
              <w:jc w:val="center"/>
            </w:pPr>
            <w:r>
              <w:t>10.</w:t>
            </w:r>
          </w:p>
        </w:tc>
        <w:tc>
          <w:tcPr>
            <w:tcW w:w="1094" w:type="pct"/>
            <w:vAlign w:val="center"/>
          </w:tcPr>
          <w:p w14:paraId="4735D84F" w14:textId="77777777" w:rsidR="00262289" w:rsidRDefault="00000000">
            <w:pPr>
              <w:pStyle w:val="HUNREN000normalnincstrkz"/>
              <w:jc w:val="center"/>
            </w:pPr>
            <w:r>
              <w:t>7499</w:t>
            </w:r>
          </w:p>
        </w:tc>
        <w:tc>
          <w:tcPr>
            <w:tcW w:w="3593" w:type="pct"/>
            <w:vAlign w:val="center"/>
          </w:tcPr>
          <w:p w14:paraId="4735D850" w14:textId="77777777" w:rsidR="00262289" w:rsidRDefault="00000000">
            <w:pPr>
              <w:pStyle w:val="HUNREN000normalnincstrkz"/>
              <w:jc w:val="left"/>
            </w:pPr>
            <w:proofErr w:type="spellStart"/>
            <w:r>
              <w:t>M.n.s</w:t>
            </w:r>
            <w:proofErr w:type="spellEnd"/>
            <w:r>
              <w:t>. egyéb szakmai, tudományos, műszaki tevékenység</w:t>
            </w:r>
          </w:p>
        </w:tc>
      </w:tr>
      <w:tr w:rsidR="00262289" w14:paraId="4735D855" w14:textId="77777777">
        <w:tc>
          <w:tcPr>
            <w:tcW w:w="313" w:type="pct"/>
            <w:vAlign w:val="center"/>
          </w:tcPr>
          <w:p w14:paraId="4735D852" w14:textId="77777777" w:rsidR="00262289" w:rsidRDefault="00000000">
            <w:pPr>
              <w:pStyle w:val="HUNREN000normalnincstrkz"/>
              <w:jc w:val="center"/>
            </w:pPr>
            <w:r>
              <w:t>11.</w:t>
            </w:r>
          </w:p>
        </w:tc>
        <w:tc>
          <w:tcPr>
            <w:tcW w:w="1094" w:type="pct"/>
            <w:vAlign w:val="center"/>
          </w:tcPr>
          <w:p w14:paraId="4735D853" w14:textId="77777777" w:rsidR="00262289" w:rsidRDefault="00000000">
            <w:pPr>
              <w:pStyle w:val="HUNREN000normalnincstrkz"/>
              <w:jc w:val="center"/>
            </w:pPr>
            <w:r>
              <w:t>8230</w:t>
            </w:r>
          </w:p>
        </w:tc>
        <w:tc>
          <w:tcPr>
            <w:tcW w:w="3593" w:type="pct"/>
            <w:vAlign w:val="center"/>
          </w:tcPr>
          <w:p w14:paraId="4735D854" w14:textId="77777777" w:rsidR="00262289" w:rsidRDefault="00000000">
            <w:pPr>
              <w:pStyle w:val="HUNREN000normalnincstrkz"/>
              <w:jc w:val="left"/>
            </w:pPr>
            <w:r>
              <w:t>Konferencia, kereskedelmi bemutató szervezése</w:t>
            </w:r>
          </w:p>
        </w:tc>
      </w:tr>
      <w:tr w:rsidR="00262289" w14:paraId="4735D859" w14:textId="77777777">
        <w:tc>
          <w:tcPr>
            <w:tcW w:w="313" w:type="pct"/>
            <w:vAlign w:val="center"/>
          </w:tcPr>
          <w:p w14:paraId="4735D856" w14:textId="77777777" w:rsidR="00262289" w:rsidRDefault="00000000">
            <w:pPr>
              <w:pStyle w:val="HUNREN000normalnincstrkz"/>
              <w:jc w:val="center"/>
            </w:pPr>
            <w:r>
              <w:lastRenderedPageBreak/>
              <w:t>12.</w:t>
            </w:r>
          </w:p>
        </w:tc>
        <w:tc>
          <w:tcPr>
            <w:tcW w:w="1094" w:type="pct"/>
            <w:vAlign w:val="center"/>
          </w:tcPr>
          <w:p w14:paraId="4735D857" w14:textId="77777777" w:rsidR="00262289" w:rsidRDefault="00000000">
            <w:pPr>
              <w:pStyle w:val="HUNREN000normalnincstrkz"/>
              <w:jc w:val="center"/>
            </w:pPr>
            <w:r>
              <w:t>8559</w:t>
            </w:r>
          </w:p>
        </w:tc>
        <w:tc>
          <w:tcPr>
            <w:tcW w:w="3593" w:type="pct"/>
            <w:vAlign w:val="center"/>
          </w:tcPr>
          <w:p w14:paraId="4735D858" w14:textId="77777777" w:rsidR="00262289" w:rsidRDefault="00000000">
            <w:pPr>
              <w:pStyle w:val="HUNREN000normalnincstrkz"/>
              <w:jc w:val="left"/>
            </w:pPr>
            <w:proofErr w:type="spellStart"/>
            <w:r>
              <w:t>M.n.s</w:t>
            </w:r>
            <w:proofErr w:type="spellEnd"/>
            <w:r>
              <w:t>. egyéb oktatás</w:t>
            </w:r>
          </w:p>
        </w:tc>
      </w:tr>
      <w:tr w:rsidR="00262289" w14:paraId="4735D85D" w14:textId="77777777">
        <w:tc>
          <w:tcPr>
            <w:tcW w:w="313" w:type="pct"/>
            <w:vAlign w:val="center"/>
          </w:tcPr>
          <w:p w14:paraId="4735D85A" w14:textId="77777777" w:rsidR="00262289" w:rsidRDefault="00000000">
            <w:pPr>
              <w:pStyle w:val="HUNREN000normalnincstrkz"/>
              <w:jc w:val="center"/>
            </w:pPr>
            <w:r>
              <w:t>13.</w:t>
            </w:r>
          </w:p>
        </w:tc>
        <w:tc>
          <w:tcPr>
            <w:tcW w:w="1094" w:type="pct"/>
            <w:vAlign w:val="center"/>
          </w:tcPr>
          <w:p w14:paraId="4735D85B" w14:textId="77777777" w:rsidR="00262289" w:rsidRDefault="00000000">
            <w:pPr>
              <w:pStyle w:val="HUNREN000normalnincstrkz"/>
              <w:jc w:val="center"/>
            </w:pPr>
            <w:r>
              <w:t>9111</w:t>
            </w:r>
          </w:p>
        </w:tc>
        <w:tc>
          <w:tcPr>
            <w:tcW w:w="3593" w:type="pct"/>
            <w:vAlign w:val="center"/>
          </w:tcPr>
          <w:p w14:paraId="4735D85C" w14:textId="77777777" w:rsidR="00262289" w:rsidRDefault="00000000">
            <w:pPr>
              <w:pStyle w:val="HUNREN000normalnincstrkz"/>
              <w:jc w:val="left"/>
            </w:pPr>
            <w:r>
              <w:t>Könyvtári tevékenység</w:t>
            </w:r>
          </w:p>
        </w:tc>
      </w:tr>
      <w:tr w:rsidR="00262289" w14:paraId="4735D861" w14:textId="77777777">
        <w:tc>
          <w:tcPr>
            <w:tcW w:w="313" w:type="pct"/>
            <w:vAlign w:val="center"/>
          </w:tcPr>
          <w:p w14:paraId="4735D85E" w14:textId="77777777" w:rsidR="00262289" w:rsidRDefault="00000000">
            <w:pPr>
              <w:pStyle w:val="HUNREN000normalnincstrkz"/>
              <w:jc w:val="center"/>
            </w:pPr>
            <w:r>
              <w:t>14.</w:t>
            </w:r>
          </w:p>
        </w:tc>
        <w:tc>
          <w:tcPr>
            <w:tcW w:w="1094" w:type="pct"/>
            <w:vAlign w:val="center"/>
          </w:tcPr>
          <w:p w14:paraId="4735D85F" w14:textId="77777777" w:rsidR="00262289" w:rsidRDefault="00000000">
            <w:pPr>
              <w:pStyle w:val="HUNREN000normalnincstrkz"/>
              <w:jc w:val="center"/>
            </w:pPr>
            <w:r>
              <w:t>9329</w:t>
            </w:r>
          </w:p>
        </w:tc>
        <w:tc>
          <w:tcPr>
            <w:tcW w:w="3593" w:type="pct"/>
            <w:vAlign w:val="center"/>
          </w:tcPr>
          <w:p w14:paraId="4735D860" w14:textId="77777777" w:rsidR="00262289" w:rsidRDefault="00000000">
            <w:pPr>
              <w:pStyle w:val="HUNREN000normalnincstrkz"/>
              <w:jc w:val="left"/>
            </w:pPr>
            <w:proofErr w:type="spellStart"/>
            <w:r>
              <w:t>M.n.s</w:t>
            </w:r>
            <w:proofErr w:type="spellEnd"/>
            <w:r>
              <w:t>. szórakoztatás, szabadidős tevékenység</w:t>
            </w:r>
          </w:p>
        </w:tc>
      </w:tr>
      <w:tr w:rsidR="00262289" w14:paraId="4735D865" w14:textId="77777777">
        <w:tc>
          <w:tcPr>
            <w:tcW w:w="313" w:type="pct"/>
            <w:vAlign w:val="center"/>
          </w:tcPr>
          <w:p w14:paraId="4735D862" w14:textId="77777777" w:rsidR="00262289" w:rsidRDefault="00000000">
            <w:pPr>
              <w:pStyle w:val="HUNREN000normalnincstrkz"/>
              <w:jc w:val="center"/>
            </w:pPr>
            <w:r>
              <w:t>15.</w:t>
            </w:r>
          </w:p>
        </w:tc>
        <w:tc>
          <w:tcPr>
            <w:tcW w:w="1094" w:type="pct"/>
            <w:vAlign w:val="center"/>
          </w:tcPr>
          <w:p w14:paraId="4735D863" w14:textId="77777777" w:rsidR="00262289" w:rsidRDefault="00000000">
            <w:pPr>
              <w:pStyle w:val="HUNREN000normalnincstrkz"/>
              <w:jc w:val="center"/>
            </w:pPr>
            <w:r>
              <w:t>0220</w:t>
            </w:r>
          </w:p>
        </w:tc>
        <w:tc>
          <w:tcPr>
            <w:tcW w:w="3593" w:type="pct"/>
            <w:vAlign w:val="center"/>
          </w:tcPr>
          <w:p w14:paraId="4735D864" w14:textId="77777777" w:rsidR="00262289" w:rsidRDefault="00000000">
            <w:pPr>
              <w:pStyle w:val="HUNREN000normalnincstrkz"/>
              <w:jc w:val="left"/>
            </w:pPr>
            <w:r>
              <w:t>Fakitermelés</w:t>
            </w:r>
          </w:p>
        </w:tc>
      </w:tr>
      <w:tr w:rsidR="00262289" w14:paraId="4735D869" w14:textId="77777777">
        <w:tc>
          <w:tcPr>
            <w:tcW w:w="313" w:type="pct"/>
            <w:vAlign w:val="center"/>
          </w:tcPr>
          <w:p w14:paraId="4735D866" w14:textId="77777777" w:rsidR="00262289" w:rsidRDefault="00000000">
            <w:pPr>
              <w:pStyle w:val="HUNREN000normalnincstrkz"/>
              <w:jc w:val="center"/>
            </w:pPr>
            <w:r>
              <w:t>16.</w:t>
            </w:r>
          </w:p>
        </w:tc>
        <w:tc>
          <w:tcPr>
            <w:tcW w:w="1094" w:type="pct"/>
            <w:vAlign w:val="center"/>
          </w:tcPr>
          <w:p w14:paraId="4735D867" w14:textId="77777777" w:rsidR="00262289" w:rsidRDefault="00000000">
            <w:pPr>
              <w:pStyle w:val="HUNREN000normalnincstrkz"/>
              <w:jc w:val="center"/>
            </w:pPr>
            <w:r>
              <w:t>7220</w:t>
            </w:r>
          </w:p>
        </w:tc>
        <w:tc>
          <w:tcPr>
            <w:tcW w:w="3593" w:type="pct"/>
            <w:vAlign w:val="center"/>
          </w:tcPr>
          <w:p w14:paraId="4735D868" w14:textId="77777777" w:rsidR="00262289" w:rsidRDefault="00000000">
            <w:pPr>
              <w:pStyle w:val="HUNREN000normalnincstrkz"/>
              <w:jc w:val="left"/>
            </w:pPr>
            <w:r>
              <w:t>Társadalomtudományi, humán kutatás, kísérleti fejlesztés</w:t>
            </w:r>
          </w:p>
        </w:tc>
      </w:tr>
    </w:tbl>
    <w:p w14:paraId="4735D86A" w14:textId="77777777" w:rsidR="00262289" w:rsidRDefault="00000000">
      <w:pPr>
        <w:pStyle w:val="HUNREN07bekezds"/>
      </w:pPr>
      <w:r>
        <w:t>A HUN-REN CSFK az alapító okirata szerinti keretek között autonóm módon vesz részt a HUN-REN közfeladatainak ellátásában. Kiemelt feladata a tudomány, illetve a tudományos eredmények népszerűsítése és terjesztése.</w:t>
      </w:r>
    </w:p>
    <w:p w14:paraId="4735D86B" w14:textId="77777777" w:rsidR="00262289" w:rsidRDefault="00000000">
      <w:pPr>
        <w:pStyle w:val="HUNREN07bekezds"/>
      </w:pPr>
      <w:r>
        <w:t>A HUN-REN CSFK a kutatási tevékenységével összefüggő közcélú szolgáltatásokat nyújthat.</w:t>
      </w:r>
    </w:p>
    <w:p w14:paraId="4735D86C" w14:textId="77777777" w:rsidR="00262289" w:rsidRDefault="00000000">
      <w:pPr>
        <w:pStyle w:val="HUNREN07bekezds"/>
      </w:pPr>
      <w:r>
        <w:t>A HUN-REN CSFK – a jogszabályok, a HUN-REN alapító okirat, a HUN-REN CSFK alapító okirat, továbbá a HUN-REN belső szabályozók rendelkezéseinek megfelelően – tudományos kutatási területen meglévő kapacitásait, infrastruktúráját vállalkozási tevékenység keretében is hasznosíthatja.</w:t>
      </w:r>
    </w:p>
    <w:p w14:paraId="4735D86D" w14:textId="77777777" w:rsidR="00262289" w:rsidRDefault="00000000">
      <w:pPr>
        <w:pStyle w:val="HUNREN07bekezds"/>
      </w:pPr>
      <w:r>
        <w:t>A HUN-REN CSFK gazdálkodásáról évente üzleti tervet és költségvetést, azok megvalósításáról évente beszámolót készít, amelyet a HUN-REN Felügyelőbizottsága véleményének figyelembevételével a HUN-REN elnöke előterjesztésére a HUN-REN Irányító Testülete fogad el.</w:t>
      </w:r>
    </w:p>
    <w:p w14:paraId="4735D86E" w14:textId="77777777" w:rsidR="00262289" w:rsidRDefault="00000000">
      <w:pPr>
        <w:pStyle w:val="Cmsor4"/>
      </w:pPr>
      <w:r>
        <w:t xml:space="preserve"> </w:t>
      </w:r>
      <w:r>
        <w:br/>
      </w:r>
      <w:bookmarkStart w:id="6" w:name="_Toc232649056"/>
      <w:r>
        <w:t>A HUN-REN CSFK gazdálkodása</w:t>
      </w:r>
      <w:bookmarkEnd w:id="6"/>
    </w:p>
    <w:p w14:paraId="4735D86F" w14:textId="77777777" w:rsidR="00262289" w:rsidRDefault="00000000">
      <w:pPr>
        <w:pStyle w:val="HUNREN07bekezds"/>
      </w:pPr>
      <w:r>
        <w:t>A HUN-REN CSFK a HUN-REN tv., a KFI tv., valamint a HUN-REN belső szabályozókban meghatározott rendelkezések szerint önállóan gazdálkodik a rendelkezésére bocsátott pénzeszközökkel, egyéb eszközökkel, saját vagyonával vagy rábízott vagyonelemekkel a felelős gazdálkodás követelményének sérelme nélkül.</w:t>
      </w:r>
    </w:p>
    <w:p w14:paraId="4735D870" w14:textId="77777777" w:rsidR="00262289" w:rsidRDefault="00000000">
      <w:pPr>
        <w:pStyle w:val="HUNREN07bekezds"/>
      </w:pPr>
      <w:r>
        <w:t>A HUN-REN CSFK önálló vagyonnal rendelkezik, vagyonát kizárólag a HUN-REN tv. 1. § (2) bekezdésében meghatározott közfeladatával összefüggő tevékenység végzésére fordíthatja. Ennek során a HUN-REN CSFK a piaci magánbefektető elvével összhangban gazdasági tevékenységet végezhet, ami nem veszélyeztetheti a közfeladat-ellátását. A gazdasági tevékenységéből származó nyereségét nem oszthatja fel, azt kizárólag közfeladatával összefüggésben használhatja fel. E gazdasági tevékenységek költségeit és bevételeit számvitelileg elkülönítetten tartja nyilván.</w:t>
      </w:r>
    </w:p>
    <w:p w14:paraId="4735D871" w14:textId="77777777" w:rsidR="00262289" w:rsidRDefault="00000000">
      <w:pPr>
        <w:pStyle w:val="HUNREN07bekezds"/>
      </w:pPr>
      <w:r>
        <w:t xml:space="preserve">A HUN-REN alapító okirat értelmében a HUN-REN Irányító Testülete dönt a gazdasági társaság, egyéb szervezet, illetve jogi személy a HUN-REN CSFK által vagy a HUN-REN CSFK részvételével történő alapításáról, átszervezéséről, megszüntetéséről, értékesítéséről, feltéve, </w:t>
      </w:r>
      <w:r>
        <w:lastRenderedPageBreak/>
        <w:t>hogy az érintett gazdasági társaságban, egyéb szervezetben, illetve jogi személyben a HUN-REN CSFK, illetve a HUN-REN és a HUN-REN CSFK vagyoni hozzájárulása együttesen a 250 000 000-Ft-ot meghaladja. A főigazgató köteles az erre irányuló javaslatát a HUN-REN elnökének felterjeszteni, aki kéri a HUN-REN Irányító Testülete döntését. Egyebekben a HUN-REN Irányító Testülete a HUN-REN tv. értelmében további szabályokat határozhat meg a HUN-REN CSFK vagyongazdálkodására vonatkozóan.</w:t>
      </w:r>
    </w:p>
    <w:p w14:paraId="4735D872" w14:textId="77777777" w:rsidR="00262289" w:rsidRDefault="00000000">
      <w:pPr>
        <w:pStyle w:val="Cmsor4"/>
      </w:pPr>
      <w:r>
        <w:t xml:space="preserve"> </w:t>
      </w:r>
      <w:r>
        <w:br/>
      </w:r>
      <w:bookmarkStart w:id="7" w:name="_Toc232649057"/>
      <w:r>
        <w:t>A vagyonnal kapcsolatos szabályok</w:t>
      </w:r>
      <w:bookmarkEnd w:id="7"/>
    </w:p>
    <w:p w14:paraId="4735D873" w14:textId="77777777" w:rsidR="00262289" w:rsidRDefault="00000000">
      <w:pPr>
        <w:pStyle w:val="HUNREN07bekezds"/>
      </w:pPr>
      <w:r>
        <w:t>A HUN-REN tv. értelmében a HUN-REN CSFK saját vagyona, amely felett a tulajdonosi jogokat is gyakorolja, mindazon ingó és ingatlan vagyonelemek, valamint vagyoni értékű jogok (ideértve a szellemi alkotásokhoz fűződő jogokat, a vállalkozásokban fennálló tulajdonjogot, valamint egyéb jogokat) összessége, amelyek a HUN-REN CSFK-</w:t>
      </w:r>
      <w:proofErr w:type="spellStart"/>
      <w:r>
        <w:t>ra</w:t>
      </w:r>
      <w:proofErr w:type="spellEnd"/>
      <w:r>
        <w:t xml:space="preserve"> a HUN-REN tv. rendelkezései alapján 2025. október 29. napján általános jogutódlás keretében a jogelődtől átszálltak, vagy amelyek megilletik.</w:t>
      </w:r>
    </w:p>
    <w:p w14:paraId="4735D874" w14:textId="77777777" w:rsidR="00262289" w:rsidRDefault="00000000">
      <w:pPr>
        <w:pStyle w:val="HUNREN07bekezds"/>
      </w:pPr>
      <w:r>
        <w:t>A HUN-REN CSFK által 2025. október 29. napját követően ellenérték fejében vagy ingyenesen tulajdonként szerzett vagyonelemek és vagyoni értékű jogok (ideértve a szellemi alkotáshoz fűződő jogokat), valamint a hasznosító és egyéb vállalkozásokban fennálló, állami tulajdon körébe nem tartozó részesedések is a HUN-REN CSFK saját vagyona körébe tartoznak.</w:t>
      </w:r>
    </w:p>
    <w:p w14:paraId="4735D875" w14:textId="77777777" w:rsidR="00262289" w:rsidRDefault="00000000">
      <w:pPr>
        <w:pStyle w:val="HUNREN07bekezds"/>
      </w:pPr>
      <w:r>
        <w:t xml:space="preserve">A HUN-REN CSFK vagyonkezelésében, illetve használatában lévő állami tulajdonú vagyonelemek felett a tulajdonosi jogokat – ha jogszabály eltérően nem rendelkezik – a Magyar Nemzeti Vagyonkezelő Zrt. vagy az arra kijelölt szerv vagy szervezet gyakorolja.    </w:t>
      </w:r>
    </w:p>
    <w:p w14:paraId="4735D876" w14:textId="77777777" w:rsidR="00262289" w:rsidRDefault="00000000">
      <w:pPr>
        <w:pStyle w:val="HUNREN07bekezds"/>
      </w:pPr>
      <w:r>
        <w:t xml:space="preserve">A Magyar Tudományos Akadémia (a továbbiakban: MTA) tulajdonában álló ingó és ingatlan vagyonnak a használatára, illetve ezen vagyonelemekkel való rendelkezés feltételeire a HUN-REN CSFK és az MTA között hatályos kétoldalú – vagy amennyiben a szerződésnek több szerződő fele is volt, akkor többoldalú – szerződésekben foglaltak az irányadóak.    </w:t>
      </w:r>
    </w:p>
    <w:p w14:paraId="4735D877" w14:textId="77777777" w:rsidR="00262289" w:rsidRDefault="00000000">
      <w:pPr>
        <w:pStyle w:val="HUNREN07bekezds"/>
      </w:pPr>
      <w:r>
        <w:t>A 3) és a 4) bekezdésben foglaltakon túl idegen vagyonnak minősül mindazon vagyonelemek összessége is, amelyeket a HUN-REN CSFK a HUN-REN tv. és a HUN-REN CSFK alapító okirat szerinti közfeladatainak, valamint egyéb kapcsolódó feladatainak ellátása érdekében – a HUN-REN tv. rendelkezéseinek megfelelően és az abban meghatározott feltételek teljesülése érdekében, valamint szükség szerint a HUN-REN Irányító Testülete határozataiban foglalt szabályok szerint – harmadik személlyel kötött megállapodás alapján ideiglenesen használ vagy kezel. E vagyonelemek használatára az azokat érintő szerződésekben foglalt rendelkezések irányadóak.</w:t>
      </w:r>
    </w:p>
    <w:p w14:paraId="4735D878" w14:textId="77777777" w:rsidR="00262289" w:rsidRDefault="00000000">
      <w:pPr>
        <w:pStyle w:val="HUNREN07bekezds"/>
      </w:pPr>
      <w:r>
        <w:t xml:space="preserve">A HUN-REN tv. rendelkezései szerint a HUN-REN CSFK a vagyonát – ezen belül ingatlan vagyonát, valamint a HUN-REN CSFK alapító okiratban székhelyként, illetve telephelyként </w:t>
      </w:r>
      <w:r>
        <w:lastRenderedPageBreak/>
        <w:t>meghatározott ingatlanokat – a HUN-REN CSFK alapító okiratban meghatározott tevékenysége folytatására használhatja.</w:t>
      </w:r>
    </w:p>
    <w:p w14:paraId="4735D879" w14:textId="77777777" w:rsidR="00262289" w:rsidRDefault="00000000">
      <w:pPr>
        <w:pStyle w:val="Cmsor4"/>
      </w:pPr>
      <w:r>
        <w:t xml:space="preserve"> </w:t>
      </w:r>
      <w:r>
        <w:br/>
      </w:r>
      <w:bookmarkStart w:id="8" w:name="_Toc232649058"/>
      <w:r>
        <w:t>A HUN-REN CSFK alapítói, tulajdonosi jogai gazdálkodó szervezetekben</w:t>
      </w:r>
      <w:bookmarkEnd w:id="8"/>
    </w:p>
    <w:p w14:paraId="4735D87A" w14:textId="77777777" w:rsidR="00262289" w:rsidRDefault="00000000">
      <w:pPr>
        <w:pStyle w:val="HUNREN07bekezds"/>
      </w:pPr>
      <w:r>
        <w:t xml:space="preserve">A HUN-REN CSFK alapítói és kizárólagos tulajdonosi jogokat gyakorol a Magyar Csillagászat Nonprofit Kft. gazdálkodó szervezetben (székhely: 1121 Budapest, Konkoly </w:t>
      </w:r>
      <w:proofErr w:type="spellStart"/>
      <w:r>
        <w:t>Thege</w:t>
      </w:r>
      <w:proofErr w:type="spellEnd"/>
      <w:r>
        <w:t xml:space="preserve"> Miklós út 15-17., cégjegyzékszám: Cg.01-09-029131, adószám: 25967238-2-08), amelynek tevékenységét támogathatja, illetve azt közfeladat ellátásával összefüggésben megbízhatja.</w:t>
      </w:r>
    </w:p>
    <w:p w14:paraId="4735D87B" w14:textId="77777777" w:rsidR="00262289" w:rsidRDefault="00000000">
      <w:pPr>
        <w:pStyle w:val="Cmsor4"/>
      </w:pPr>
      <w:r>
        <w:t xml:space="preserve"> </w:t>
      </w:r>
      <w:r>
        <w:br/>
      </w:r>
      <w:bookmarkStart w:id="9" w:name="_Toc232649059"/>
      <w:r>
        <w:t>A munkaviszonnyal kapcsolatos rendelkezések</w:t>
      </w:r>
      <w:bookmarkEnd w:id="9"/>
    </w:p>
    <w:p w14:paraId="4735D87C" w14:textId="77777777" w:rsidR="00262289" w:rsidRDefault="00000000">
      <w:pPr>
        <w:pStyle w:val="HUNREN07bekezds"/>
      </w:pPr>
      <w:r>
        <w:t>A főigazgató felett a munkáltatói jogköröket a HUN-REN elnöke gyakorolja.</w:t>
      </w:r>
    </w:p>
    <w:p w14:paraId="4735D87D" w14:textId="77777777" w:rsidR="00262289" w:rsidRDefault="00000000">
      <w:pPr>
        <w:pStyle w:val="HUNREN07bekezds"/>
      </w:pPr>
      <w:r>
        <w:t>A főigazgató munkabérét és egyéb juttatásait a Kutatóközpont üzleti tervében és költségvetésében kell tervezni és biztosítani, továbbá a főigazgató munkaviszonyával összefüggő valamennyi bejelentési, bevallási, bérszámfejtési és egyéb adminisztratív kötelezettség a Kutatóközpontot terheli.</w:t>
      </w:r>
    </w:p>
    <w:p w14:paraId="4735D87E" w14:textId="77777777" w:rsidR="00262289" w:rsidRDefault="00000000">
      <w:pPr>
        <w:pStyle w:val="HUNREN07bekezds"/>
      </w:pPr>
      <w:r>
        <w:t xml:space="preserve">A HUN-REN CSFK munkavállalók felett a munkáltatói jogköröket a főigazgató gyakorolja. </w:t>
      </w:r>
    </w:p>
    <w:p w14:paraId="4735D87F" w14:textId="77777777" w:rsidR="00262289" w:rsidRDefault="00000000">
      <w:pPr>
        <w:pStyle w:val="HUNREN07bekezds"/>
      </w:pPr>
      <w:r>
        <w:t xml:space="preserve">A HUN-REN CSFK gyakorolja a HUN-REN CSFK munkavállalók munkaviszonyával összefüggő valamennyi munkáltatói jogkört és teljesíti valamennyi kötelezettséget, ideértve a munkaviszonyból eredő valamennyi kifizetés teljesítését, a jogszabályban előírt nyilvántartási, bejelentési és adatszolgáltatási kötelezettségek teljesítését a hatóságok felé. </w:t>
      </w:r>
    </w:p>
    <w:p w14:paraId="4735D880" w14:textId="77777777" w:rsidR="00262289" w:rsidRDefault="00000000">
      <w:pPr>
        <w:pStyle w:val="HUNREN07bekezds"/>
      </w:pPr>
      <w:r>
        <w:t>A HUN-REN CSFK vesz részt a HUN-REN CSFK munkavállalóknak a HUN-REN munkaviszonyukkal összefüggően érintő bármely jogvitás, peres, nemperes eljárásban, egyúttal terheli az ezen eljárásokból eredő vagy azokkal összefüggő jogkövetkezmények teljesítése és elősegítése, illetve jogosult az ezen eljárásokból eredő jogok és igények érvényesítésére azzal, hogy a jogi képviselet ellátásáról is maga gondoskodik. A jelen bekezdésben foglaltak attól függetlenül irányadóak, hogy a jogvitában a HUN-REN perben állása vagy részvétele bármely okból szükséges vagy célszerű. A jelen bekezdésben foglaltaktól a HUN-REN és a Kutatóközpont eltérhet, amennyiben erről külön megállapodásban kifejezetten másként rendelkeznek.</w:t>
      </w:r>
    </w:p>
    <w:p w14:paraId="4735D881" w14:textId="77777777" w:rsidR="00262289" w:rsidRDefault="00000000">
      <w:pPr>
        <w:pStyle w:val="HUNREN07bekezds"/>
      </w:pPr>
      <w:r>
        <w:t>A főigazgató köteles haladéktalanul, majd folyamatosan tájékoztatni a HUN-REN vezérigazgatóját minden olyan munkaügyi tárgyú peres vagy nemperes eljárásról, amely a Kutatóközpont részvételével zajlik, és amely a HUN-REN, illetve a Kutatóközpont jóhírnevét érdemben sértheti, veszélyeztetheti vagy a sajtó részéről érdemi érdeklődésre tarthat számot.</w:t>
      </w:r>
    </w:p>
    <w:p w14:paraId="4735D882" w14:textId="77777777" w:rsidR="00262289" w:rsidRDefault="00000000">
      <w:pPr>
        <w:pStyle w:val="HUNREN07bekezds"/>
      </w:pPr>
      <w:r>
        <w:lastRenderedPageBreak/>
        <w:t>A főigazgató az egyes munkáltatói jogköreit – az e bekezdésben meghatározott kivételekkel – a Kutatóközpont más vezetőjére ruházhatja, azzal, hogy a főigazgató-helyettes, az igazgatók, valamint a főigazgató közvetlen irányítása és felügyelete alatt álló önálló szervezeti egységek, tudományos kutatócsoportok vezetői, munkavállalói tekintetében a munkáltatói jogkörök nem ruházhatóak át.</w:t>
      </w:r>
    </w:p>
    <w:p w14:paraId="4735D883" w14:textId="77777777" w:rsidR="00262289" w:rsidRDefault="00000000">
      <w:pPr>
        <w:pStyle w:val="HUNREN07bekezds"/>
      </w:pPr>
      <w:r>
        <w:t>A főigazgató az egyes munkáltatói jogkörök átruházásának szabályairól – a HUN-REN belső szabályozókban, illetve a jelen fejezetben meghatározottak figyelembevételével – írásban rendelkezik a HUN-REN CSFK SZMSZ 2. számú függeléke szerint. Ezeket módosításuk esetén tájékoztatásul a főigazgató megküldi a HUN-REN vezérigazgatójának.</w:t>
      </w:r>
    </w:p>
    <w:p w14:paraId="4735D884" w14:textId="77777777" w:rsidR="00262289" w:rsidRDefault="00000000">
      <w:pPr>
        <w:pStyle w:val="HUNREN07bekezds"/>
      </w:pPr>
      <w:r>
        <w:t>A főigazgató adott munkavállaló tekintetében a delegált munkáltatói jogkört egyedi döntéssel bármikor magához vonhatja, feltéve, hogy döntéséről előzetesen vagy – halaszthatatlan esetben – haladéktalanul utólag írásban tájékoztatja az érintett munkavállalót, valamint az addigi munkáltatói jogkör gyakorlóját.</w:t>
      </w:r>
    </w:p>
    <w:p w14:paraId="4735D885" w14:textId="77777777" w:rsidR="00262289" w:rsidRDefault="00000000">
      <w:pPr>
        <w:pStyle w:val="HUNREN07bekezds"/>
      </w:pPr>
      <w:r>
        <w:t>A főigazgató által átruházott egyes munkáltatói jogköröket tovább delegálni nem lehet.</w:t>
      </w:r>
    </w:p>
    <w:p w14:paraId="4735D886" w14:textId="77777777" w:rsidR="00262289" w:rsidRDefault="00000000">
      <w:pPr>
        <w:pStyle w:val="HUNREN07bekezds"/>
      </w:pPr>
      <w:r>
        <w:t>A főigazgató közvetlenül irányítja és felügyeli a főigazgató-helyettest, az igazgatókat, továbbá – amennyiben a HUN-REN CSFK SZMSZ másként nem rendelkezik – más önálló szervezeti egység, tudományos kutatócsoport vagy kutatási program vezetőjét, valamint a főigazgató közvetlen irányítása és felügyelete alatt álló munkavállalókat. A főigazgató ezen túlmenően – a felügyelő munkahelyi vezető tájékoztatása mellett – bármely más munkavállaló esetében is dönthet a közvetlen irányításról, illetve bármely más munkavállaló részére közvetlenül is feladatot adhat.</w:t>
      </w:r>
    </w:p>
    <w:p w14:paraId="4735D887" w14:textId="77777777" w:rsidR="00262289" w:rsidRDefault="00000000">
      <w:pPr>
        <w:pStyle w:val="HUNREN07bekezds"/>
      </w:pPr>
      <w:r>
        <w:t xml:space="preserve">A főigazgató a Kutatóközpontban – a HUN-REN belső szabályozók szerint – köteles biztosítani egyes meghatározó munkakörök vagy feladatok ellátását, így különösen a következőket: a kutatás hasznosítással kapcsolatos feladatok, a legmodernebb technológiák alkalmazását biztosító feladatok, az informatikai biztonsági felelősi feladatok, az adatgazdász feladatok, a pályázati és projektmenedzseri feladatok, az adatvédelmi összekötő feladatok, a közfeladat-finanszírozási szerződés </w:t>
      </w:r>
      <w:proofErr w:type="spellStart"/>
      <w:r>
        <w:t>monitoringjához</w:t>
      </w:r>
      <w:proofErr w:type="spellEnd"/>
      <w:r>
        <w:t xml:space="preserve"> kapcsolódó feladatok, a kommunikációs és közkapcsolati feladatok, valamint a belső kontrollrendszer kialakításához és működtetéséhez kapcsolódó feladatok.</w:t>
      </w:r>
    </w:p>
    <w:p w14:paraId="4735D888" w14:textId="77777777" w:rsidR="00262289" w:rsidRDefault="00000000">
      <w:pPr>
        <w:pStyle w:val="HUNREN07bekezds"/>
      </w:pPr>
      <w:r>
        <w:t xml:space="preserve">A HUN-REN CSFK-ban az újonnan létrehozott vagy megüresedő egyes tudományos álláshelyeket pályázat útján kell betölteni. A pályázati rendszer hatálya alá tartozó egyes tudományos munkakörcsoportokat, a pályáztatás elveit, valamint a tudományos munkakörök betöltésére vonatkozó általános követelményeket a HUN-REN pályáztatási, illetve foglalkoztatási keretszabályzatai, a részletes rendelkezéseket pedig a Kutatóközpont pályáztatási, illetve foglalkoztatási szabályzatai tartalmazzák. A kutatóközponti pályáztatási </w:t>
      </w:r>
      <w:r>
        <w:lastRenderedPageBreak/>
        <w:t>szabályzatban egyes tudományos álláshelyek pályázat útján történő betöltése alól – a HUN-REN pályáztatási keretszabályzatában foglaltak szerint – kivétel tehető, amennyiben azt a munkakör jellege vagy egyéb, objektív körülmény indokolja. A HUN-REN pályáztatási keretszabályzata a főigazgatónak is biztosíthatja, hogy bizonyos objektív körülmények esetén döntsön a pályáztatás alóli kivételről, egyben erről tájékoztatni köteles a HUN-REN elnökét. A pályázatokat egyidejűleg a HUN-REN CSFK és a HUN-REN honlapján is meg kell hirdetni.</w:t>
      </w:r>
    </w:p>
    <w:p w14:paraId="4735D889" w14:textId="77777777" w:rsidR="00262289" w:rsidRDefault="00000000">
      <w:pPr>
        <w:pStyle w:val="HUNREN07bekezds"/>
      </w:pPr>
      <w:r>
        <w:t>A munkaviszonnyal kapcsolatos további követelményekről a HUN-REN foglalkoztatási keretszabályzata, valamint a Kutatóközpont foglalkoztatási szabályzata rendelkezhet.</w:t>
      </w:r>
    </w:p>
    <w:p w14:paraId="4735D88A" w14:textId="77777777" w:rsidR="00262289" w:rsidRDefault="00000000">
      <w:pPr>
        <w:pStyle w:val="Cmsor4"/>
        <w:numPr>
          <w:ilvl w:val="2"/>
          <w:numId w:val="1"/>
        </w:numPr>
      </w:pPr>
      <w:r>
        <w:br/>
      </w:r>
      <w:bookmarkStart w:id="10" w:name="_Toc230170888"/>
      <w:bookmarkStart w:id="11" w:name="_Toc232649060"/>
      <w:r>
        <w:t>Hivatalos és publikációs névhasználat</w:t>
      </w:r>
      <w:bookmarkEnd w:id="10"/>
      <w:bookmarkEnd w:id="11"/>
    </w:p>
    <w:p w14:paraId="4735D88B" w14:textId="77777777" w:rsidR="00262289" w:rsidRDefault="00000000">
      <w:pPr>
        <w:pStyle w:val="HUNREN07bekezds"/>
        <w:numPr>
          <w:ilvl w:val="4"/>
          <w:numId w:val="1"/>
        </w:numPr>
      </w:pPr>
      <w:r>
        <w:t>A HUN-REN CSFK valamennyi jogviszonyában és kapcsolatában – hivatalos, nem hivatalos –, valamint nyilvános megjelenései során a 2) bekezdésben meghatározott megnevezéseket kell használni.</w:t>
      </w:r>
    </w:p>
    <w:p w14:paraId="4735D88C" w14:textId="77777777" w:rsidR="00262289" w:rsidRDefault="00000000">
      <w:pPr>
        <w:pStyle w:val="HUNREN07bekezds"/>
        <w:numPr>
          <w:ilvl w:val="4"/>
          <w:numId w:val="1"/>
        </w:numPr>
      </w:pPr>
      <w:r>
        <w:t>A HUN-REN CSFK tudományos tevékenységet végző munkavállalója publikációiban, tudományos tevékenysége és megjelenései során a Kutatóközpontot a következők szerint tünteti fel</w:t>
      </w:r>
    </w:p>
    <w:p w14:paraId="4735D88D" w14:textId="77777777" w:rsidR="00262289" w:rsidRDefault="00000000">
      <w:pPr>
        <w:pStyle w:val="HUNREN08pont"/>
        <w:numPr>
          <w:ilvl w:val="5"/>
          <w:numId w:val="1"/>
        </w:numPr>
      </w:pPr>
      <w:r>
        <w:t>magyar nyelven:</w:t>
      </w:r>
    </w:p>
    <w:p w14:paraId="4735D88E" w14:textId="77777777" w:rsidR="00262289" w:rsidRDefault="00000000">
      <w:pPr>
        <w:pStyle w:val="HUNREN09alpont"/>
        <w:numPr>
          <w:ilvl w:val="6"/>
          <w:numId w:val="1"/>
        </w:numPr>
      </w:pPr>
      <w:r>
        <w:t>HUN-REN Csillagászati és Földtudományi Kutatóközpont,</w:t>
      </w:r>
    </w:p>
    <w:p w14:paraId="4735D88F" w14:textId="77777777" w:rsidR="00262289" w:rsidRDefault="00000000">
      <w:pPr>
        <w:pStyle w:val="HUNREN09alpont"/>
        <w:numPr>
          <w:ilvl w:val="6"/>
          <w:numId w:val="1"/>
        </w:numPr>
      </w:pPr>
      <w:r>
        <w:t>HUN-REN CSFK (rövidített név);</w:t>
      </w:r>
    </w:p>
    <w:p w14:paraId="4735D890" w14:textId="77777777" w:rsidR="00262289" w:rsidRDefault="00000000">
      <w:pPr>
        <w:pStyle w:val="HUNREN08pont"/>
        <w:numPr>
          <w:ilvl w:val="5"/>
          <w:numId w:val="1"/>
        </w:numPr>
      </w:pPr>
      <w:r>
        <w:t>angol nyelven:</w:t>
      </w:r>
    </w:p>
    <w:p w14:paraId="4735D891" w14:textId="77777777" w:rsidR="00262289" w:rsidRDefault="00000000">
      <w:pPr>
        <w:pStyle w:val="HUNREN09alpont"/>
        <w:numPr>
          <w:ilvl w:val="6"/>
          <w:numId w:val="1"/>
        </w:numPr>
      </w:pPr>
      <w:r>
        <w:t xml:space="preserve">HUN-REN Research Centre </w:t>
      </w:r>
      <w:proofErr w:type="spellStart"/>
      <w:r>
        <w:t>for</w:t>
      </w:r>
      <w:proofErr w:type="spellEnd"/>
      <w:r>
        <w:t xml:space="preserve"> </w:t>
      </w:r>
      <w:proofErr w:type="spellStart"/>
      <w:r>
        <w:t>Astronomy</w:t>
      </w:r>
      <w:proofErr w:type="spellEnd"/>
      <w:r>
        <w:t xml:space="preserve"> and </w:t>
      </w:r>
      <w:proofErr w:type="spellStart"/>
      <w:r>
        <w:t>Earth</w:t>
      </w:r>
      <w:proofErr w:type="spellEnd"/>
      <w:r>
        <w:t xml:space="preserve"> </w:t>
      </w:r>
      <w:proofErr w:type="spellStart"/>
      <w:r>
        <w:t>Sciences</w:t>
      </w:r>
      <w:proofErr w:type="spellEnd"/>
      <w:r>
        <w:t>;</w:t>
      </w:r>
    </w:p>
    <w:p w14:paraId="4735D892" w14:textId="77777777" w:rsidR="00262289" w:rsidRDefault="00000000">
      <w:pPr>
        <w:pStyle w:val="HUNREN09alpont"/>
        <w:numPr>
          <w:ilvl w:val="6"/>
          <w:numId w:val="1"/>
        </w:numPr>
      </w:pPr>
      <w:r>
        <w:t>HUN-REN RCAES (rövidített név).</w:t>
      </w:r>
    </w:p>
    <w:p w14:paraId="4735D893" w14:textId="77777777" w:rsidR="00262289" w:rsidRDefault="00000000">
      <w:pPr>
        <w:pStyle w:val="HUNREN07bekezds"/>
        <w:numPr>
          <w:ilvl w:val="4"/>
          <w:numId w:val="1"/>
        </w:numPr>
      </w:pPr>
      <w:r>
        <w:t>A Kutatóközpont tudományos tevékenységet végző munkavállalója a publikációkban feltüntetheti azt a tudományos intézetet, tudományos kutatócsoportot, tudományos szervezeti egységet is, amelyben dolgozik.</w:t>
      </w:r>
    </w:p>
    <w:p w14:paraId="4735D894" w14:textId="77777777" w:rsidR="00262289" w:rsidRDefault="00000000">
      <w:pPr>
        <w:pStyle w:val="Cmsor2"/>
      </w:pPr>
      <w:r>
        <w:br/>
      </w:r>
      <w:bookmarkStart w:id="12" w:name="_Toc232649061"/>
      <w:r>
        <w:t>A KUTATÓKÖZPONT VEZETÉSÉRE VONATKOZÓ FŐBB SZABÁLYOK</w:t>
      </w:r>
      <w:bookmarkEnd w:id="12"/>
    </w:p>
    <w:p w14:paraId="4735D895" w14:textId="77777777" w:rsidR="00262289" w:rsidRDefault="00000000">
      <w:pPr>
        <w:pStyle w:val="Cmsor4"/>
      </w:pPr>
      <w:r>
        <w:t xml:space="preserve"> </w:t>
      </w:r>
      <w:r>
        <w:br/>
      </w:r>
      <w:bookmarkStart w:id="13" w:name="_Toc232649062"/>
      <w:r>
        <w:t>A főigazgató</w:t>
      </w:r>
      <w:bookmarkEnd w:id="13"/>
    </w:p>
    <w:p w14:paraId="4735D896" w14:textId="77777777" w:rsidR="00262289" w:rsidRDefault="00000000">
      <w:pPr>
        <w:pStyle w:val="HUNREN07bekezds"/>
      </w:pPr>
      <w:r>
        <w:t>A Kutatóközpont vezetője a főigazgató.</w:t>
      </w:r>
    </w:p>
    <w:p w14:paraId="4735D897" w14:textId="77777777" w:rsidR="00262289" w:rsidRDefault="00000000">
      <w:pPr>
        <w:pStyle w:val="HUNREN07bekezds"/>
      </w:pPr>
      <w:r>
        <w:t xml:space="preserve">A főigazgató önállóan és egyéni felelősséggel dönt a Kutatóközpont tevékenységét és működését érintő kérdésekben. A főigazgató látja el a Kutatóközpont általános és teljes képviseletét. A főigazgató a HUN-REN tv. 1. § (1) és (2) bekezdésében meghatározott célok és </w:t>
      </w:r>
      <w:r>
        <w:lastRenderedPageBreak/>
        <w:t>küldetés teljesítése érdekében a HUN-REN alapító okirat, a HUN-REN CSFK alapító okirat, a HUN-REN SZMSZ, a HUN-REN CSFK SZMSZ, valamint a HUN-REN belső szabályozók figyelembevételével vezeti és irányítja a Kutatóközpontot.</w:t>
      </w:r>
    </w:p>
    <w:p w14:paraId="4735D898" w14:textId="77777777" w:rsidR="00262289" w:rsidRDefault="00000000">
      <w:pPr>
        <w:pStyle w:val="HUNREN07bekezds"/>
      </w:pPr>
      <w:r>
        <w:t>A főigazgató feladata különösen a következő:</w:t>
      </w:r>
    </w:p>
    <w:p w14:paraId="4735D899" w14:textId="77777777" w:rsidR="00262289" w:rsidRDefault="00000000">
      <w:pPr>
        <w:pStyle w:val="HUNREN08pont"/>
      </w:pPr>
      <w:r>
        <w:t>irányítja a Kutatóközpont tudományos stratégiájának, kutatási céljainak és kiemelt tematikus prioritásainak, kutatási terveinek kidolgozását igazodva a közfeladat-finanszírozási szerződéshez (a továbbiakban: KFSZ) is, és javaslatot tesz a Kutatóközpont tudományterületei tekintetében a HUN-REN hálózati szintű stratégiájára és céljaira, illetve biztosítja mindezek végrehajtását;</w:t>
      </w:r>
    </w:p>
    <w:p w14:paraId="4735D89A" w14:textId="77777777" w:rsidR="00262289" w:rsidRDefault="00000000">
      <w:pPr>
        <w:pStyle w:val="HUNREN08pont"/>
      </w:pPr>
      <w:r>
        <w:t>felel a tudományos kutatásokhoz szükséges feltételek biztosításáért és fejlesztéséért;</w:t>
      </w:r>
    </w:p>
    <w:p w14:paraId="4735D89B" w14:textId="77777777" w:rsidR="00262289" w:rsidRDefault="00000000">
      <w:pPr>
        <w:pStyle w:val="HUNREN08pont"/>
      </w:pPr>
      <w:r>
        <w:t>elősegíti a Kutatóközpont külső forrásbevonását a pályázatok, az ipari kapcsolatok és a piaci tevékenység erősítésén keresztül;</w:t>
      </w:r>
    </w:p>
    <w:p w14:paraId="4735D89C" w14:textId="77777777" w:rsidR="00262289" w:rsidRDefault="00000000">
      <w:pPr>
        <w:pStyle w:val="HUNREN08pont"/>
      </w:pPr>
      <w:r>
        <w:t>ösztönzi a korszerű technológiák alkalmazását a legfrissebb módszertani és technológiai elvek mentén;</w:t>
      </w:r>
    </w:p>
    <w:p w14:paraId="4735D89D" w14:textId="77777777" w:rsidR="00262289" w:rsidRDefault="00000000">
      <w:pPr>
        <w:pStyle w:val="HUNREN08pont"/>
      </w:pPr>
      <w:r>
        <w:t>elősegíti a Kutatóközpont tudományos kutatási eredményeinek hasznosítását, gondoskodik az ehhez szükséges feltételekről és feladatok ellátásáról, továbbá – a HUN-REN belső szabályozókkal és a kutatóközponti belső szabályozókkal összhangban – dönt a Kutatóközpont szellemi alkotásainak befogadásáról és szellemi tulajdonának társadalmi vagy gazdasági hasznosításáról, figyelemmel arra, hogy a szellemi alkotásokkal kapcsolatos munkáltatói jogok és kötelezettségek a HUN-REN elnökének döntése értelmében a Kutatóközpontot illetik;</w:t>
      </w:r>
    </w:p>
    <w:p w14:paraId="4735D89E" w14:textId="77777777" w:rsidR="00262289" w:rsidRDefault="00000000">
      <w:pPr>
        <w:pStyle w:val="HUNREN08pont"/>
      </w:pPr>
      <w:r>
        <w:t>elősegíti a Kutatóközpont kutatóinak szakmai fejlődését összhangban a HUN-REN kutatói életpálya-modell rendelkezéseivel, felel a kutatói életpálya-modell kutatóközponti alkalmazásáért és népszerűsítéséért;</w:t>
      </w:r>
    </w:p>
    <w:p w14:paraId="4735D89F" w14:textId="77777777" w:rsidR="00262289" w:rsidRDefault="00000000">
      <w:pPr>
        <w:pStyle w:val="HUNREN08pont"/>
      </w:pPr>
      <w:r>
        <w:t>felel a Kutatóközpontnak a KFSZ teljesítményindikátorokhoz kapcsolódó vállalásainak éves meghatározásáért és teljesítésük elősegítéséért, részt vesz a KFSZ monitoring folyamatában;</w:t>
      </w:r>
    </w:p>
    <w:p w14:paraId="4735D8A0" w14:textId="77777777" w:rsidR="00262289" w:rsidRDefault="00000000">
      <w:pPr>
        <w:pStyle w:val="HUNREN08pont"/>
      </w:pPr>
      <w:r>
        <w:t>működteti a teljesítménymérési és -értékelési rendszert;</w:t>
      </w:r>
    </w:p>
    <w:p w14:paraId="4735D8A1" w14:textId="77777777" w:rsidR="00262289" w:rsidRDefault="00000000">
      <w:pPr>
        <w:pStyle w:val="HUNREN08pont"/>
      </w:pPr>
      <w:r>
        <w:t>fejleszti és bővíti a Kutatóközpont nemzetközi kapcsolatait, nemzetközi együttműködéseit, ösztönzi és segíti a Kutatóközpont tudományos tevékenységet végző munkatársainak részvételét nemzetközi tudományos projektekben, programokban, pályázatokban, a Kutatóközpont nevében nemzetközi kutatási és együttműködési szerződéseket köt, valamint ösztönzi és irányítja a Kutatóközpont saját nemzetközi eseményeinek megszervezését;</w:t>
      </w:r>
    </w:p>
    <w:p w14:paraId="4735D8A2" w14:textId="77777777" w:rsidR="00262289" w:rsidRDefault="00000000">
      <w:pPr>
        <w:pStyle w:val="HUNREN08pont"/>
      </w:pPr>
      <w:r>
        <w:t>ösztönzi és dönt a Kutatóközpont pályázatokban való részvételéről;</w:t>
      </w:r>
    </w:p>
    <w:p w14:paraId="4735D8A3" w14:textId="77777777" w:rsidR="00262289" w:rsidRDefault="00000000">
      <w:pPr>
        <w:pStyle w:val="HUNREN08pont"/>
      </w:pPr>
      <w:r>
        <w:t>koordinálja a Kutatóközpont alaptevékenységébe tartozó tudományos kérdésekkel kapcsolatos állásfoglalások kialakítását;</w:t>
      </w:r>
    </w:p>
    <w:p w14:paraId="4735D8A4" w14:textId="77777777" w:rsidR="00262289" w:rsidRDefault="00000000">
      <w:pPr>
        <w:pStyle w:val="HUNREN08pont"/>
      </w:pPr>
      <w:r>
        <w:t xml:space="preserve">irányítja a Kutatóközpont hazai tudományos együttműködésekben való részvételét; </w:t>
      </w:r>
    </w:p>
    <w:p w14:paraId="4735D8A5" w14:textId="77777777" w:rsidR="00262289" w:rsidRDefault="00000000">
      <w:pPr>
        <w:pStyle w:val="HUNREN08pont"/>
      </w:pPr>
      <w:r>
        <w:lastRenderedPageBreak/>
        <w:t>népszerűsíti a tudomány és a kutatás jelentőségét, felel a Kutatóközpont tevékenységével kapcsolatos kommunikációért a HUN-REN belső szabályozókkal összhangban;</w:t>
      </w:r>
    </w:p>
    <w:p w14:paraId="4735D8A6" w14:textId="77777777" w:rsidR="00262289" w:rsidRDefault="00000000">
      <w:pPr>
        <w:pStyle w:val="HUNREN08pont"/>
      </w:pPr>
      <w:r>
        <w:t>biztosítja a Kutatóközpont kutatási tevékenységével összefüggő közcélú szolgáltatások nyújtását;</w:t>
      </w:r>
    </w:p>
    <w:p w14:paraId="4735D8A7" w14:textId="77777777" w:rsidR="00262289" w:rsidRDefault="00000000">
      <w:pPr>
        <w:pStyle w:val="HUNREN08pont"/>
      </w:pPr>
      <w:r>
        <w:t>felel a Kutatóközpont – jogszabályoknak, a HUN-REN Irányító Testülete döntéseinek, a HUN-REN belső szabályozóknak és a kutatóközponti belső szabályozóknak megfelelő – gazdálkodásáért, az üzleti tervének és költségvetésének (részletesen forrásfelosztás, így többek között fejlesztések, létszám- és bérgazdálkodás) vagy azok módosításainak előkészítéséért és azok végrehajtásáért, továbbá a Kutatóközpont beszámolójának elkészítéséért és annak tartalmáért, valamint az ezekkel összefüggő kutatóközponti belső szabályozók kiadásáért;</w:t>
      </w:r>
    </w:p>
    <w:p w14:paraId="4735D8A8" w14:textId="77777777" w:rsidR="00262289" w:rsidRDefault="00000000">
      <w:pPr>
        <w:pStyle w:val="HUNREN08pont"/>
      </w:pPr>
      <w:r>
        <w:t xml:space="preserve">kötelezettségvállalási és </w:t>
      </w:r>
      <w:proofErr w:type="spellStart"/>
      <w:r>
        <w:t>kiadmányozási</w:t>
      </w:r>
      <w:proofErr w:type="spellEnd"/>
      <w:r>
        <w:t xml:space="preserve"> jogot gyakorol, illetve belső szabályozóban dönt e jogkörök delegálásáról és rendjéről;</w:t>
      </w:r>
    </w:p>
    <w:p w14:paraId="4735D8A9" w14:textId="77777777" w:rsidR="00262289" w:rsidRDefault="00000000">
      <w:pPr>
        <w:pStyle w:val="HUNREN08pont"/>
      </w:pPr>
      <w:r>
        <w:t>felel a Kutatóközpont vagyongazdálkodásáért, biztosítja az ingó, ingatlan és szellemi vagyon védelmét, gyakorolja a Kutatóközpont vagyona tekintetében a tulajdonosi jogokat, illetve belső szabályozóban dönt e jogkör delegálásáról;</w:t>
      </w:r>
    </w:p>
    <w:p w14:paraId="4735D8AA" w14:textId="77777777" w:rsidR="00262289" w:rsidRDefault="00000000">
      <w:pPr>
        <w:pStyle w:val="HUNREN08pont"/>
      </w:pPr>
      <w:r>
        <w:t>felel a Kutatóközpont vállalkozási tevékenységéért, gyakorolja a tulajdonosi jogokat a Kutatóközpont tulajdonában álló gazdasági társaságok felett, ezt a jogát a Kutatóközpont más vezetőjére nem ruházhatja át;</w:t>
      </w:r>
    </w:p>
    <w:p w14:paraId="4735D8AB" w14:textId="77777777" w:rsidR="00262289" w:rsidRDefault="00000000">
      <w:pPr>
        <w:pStyle w:val="HUNREN08pont"/>
      </w:pPr>
      <w:r>
        <w:t>biztosítja és ellenőrzi a Kutatóközpont jogszabályokban, a HUN-REN Irányító Testülete határozataiban, a HUN-REN belső szabályozókban és a kutatóközponti belső szabályozókban foglaltaknak megfelelő, szabályszerű működését; ennek keretében gondoskodik a belső kontrollrendszer kialakításáról és működtetéséről, valamint együttműködik a HUN-REN belső ellenőrzésért felelős szervezeti egységével, a HUN-REN Felügyelőbizottságával és az egyéb hatóságokkal ellenőrzéseik során;</w:t>
      </w:r>
    </w:p>
    <w:p w14:paraId="4735D8AC" w14:textId="77777777" w:rsidR="00262289" w:rsidRDefault="00000000">
      <w:pPr>
        <w:pStyle w:val="HUNREN08pont"/>
      </w:pPr>
      <w:r>
        <w:t>felel a Kutatóközpont tekintetében az információs önrendelkezési jogról és az információszabadságról szóló törvényben meghatározott kötelezettségek teljesítéséért;</w:t>
      </w:r>
    </w:p>
    <w:p w14:paraId="4735D8AD" w14:textId="77777777" w:rsidR="00262289" w:rsidRDefault="00000000">
      <w:pPr>
        <w:pStyle w:val="HUNREN08pont"/>
      </w:pPr>
      <w:r>
        <w:t>felel a HUN-REN kutatási intézményei közötti szinergiák erősítéséért és a HUN-REN egésze működése szempontjából a hatékonyságot és költséghatékonyságot szolgáló hálózatszintű rendszerek, eljárások, gyakorlatok, eszközök bevezetéséért, működtetéséért és alkalmazásáért;</w:t>
      </w:r>
    </w:p>
    <w:p w14:paraId="4735D8AE" w14:textId="77777777" w:rsidR="00262289" w:rsidRDefault="00000000">
      <w:pPr>
        <w:pStyle w:val="HUNREN08pont"/>
      </w:pPr>
      <w:r>
        <w:t>vezeti a Kutatóközpontban az Igazgatók Tanácsát, illetve a jogszabályokban, a HUN-REN Irányító Testülete határozataiban és a HUN-REN belső szabályozókban foglaltakra is figyelemmel dönt a Kutatóközpont tevékenységét segítő egyéb testületek és bizottságok létrehozásáról, illetve biztosítja ezek működését;</w:t>
      </w:r>
    </w:p>
    <w:p w14:paraId="4735D8AF" w14:textId="77777777" w:rsidR="00262289" w:rsidRDefault="00000000">
      <w:pPr>
        <w:pStyle w:val="HUNREN08pont"/>
      </w:pPr>
      <w:r>
        <w:t>kiadja a jogszabályokban, a HUN-REN Irányító Testülete határozataiban és a HUN-</w:t>
      </w:r>
      <w:r>
        <w:lastRenderedPageBreak/>
        <w:t xml:space="preserve">REN belső szabályozókban foglaltakra is figyelemmel a kutatóközponti belső szabályozókat; </w:t>
      </w:r>
    </w:p>
    <w:p w14:paraId="4735D8B0" w14:textId="77777777" w:rsidR="00262289" w:rsidRDefault="00000000">
      <w:pPr>
        <w:pStyle w:val="HUNREN08pont"/>
      </w:pPr>
      <w:r>
        <w:t>felel a HUN-REN vezetőivel és testületeivel való folyamatos kapcsolattartásért; tudományos és operatív kérdésekben tájékoztatást nyújt és együttműködik a HUN-REN elnökével, a HUN-REN tudományterületi alelnökeivel és a HUN-REN vezérigazgatójával;</w:t>
      </w:r>
    </w:p>
    <w:p w14:paraId="4735D8B1" w14:textId="77777777" w:rsidR="00262289" w:rsidRDefault="00000000">
      <w:pPr>
        <w:pStyle w:val="HUNREN08pont"/>
      </w:pPr>
      <w:r>
        <w:t>biztosítja a HUN-REN céljainak, küldetésének, feladatainak és működésének fejlesztését és a tevékenységének nyomon követése érdekében a HUN-REN elnöke, a HUN-REN vezérigazgatója vagy a központi szervezeti egységek részéről kért adatszolgáltatások teljesítését;</w:t>
      </w:r>
    </w:p>
    <w:p w14:paraId="4735D8B2" w14:textId="77777777" w:rsidR="00262289" w:rsidRDefault="00000000">
      <w:pPr>
        <w:pStyle w:val="HUNREN08pont"/>
      </w:pPr>
      <w:r>
        <w:t>biztosítja a Kutatóközpont szervezeti egységeinek a HUN-REN elnökével, a HUN-REN vezérigazgatójával és a központi szervezeti egységekkel való folyamatos együttműködését és a működéssel kapcsolatos szakmai iránymutatások követését;</w:t>
      </w:r>
    </w:p>
    <w:p w14:paraId="4735D8B3" w14:textId="77777777" w:rsidR="00262289" w:rsidRDefault="00000000">
      <w:pPr>
        <w:pStyle w:val="HUNREN08pont"/>
      </w:pPr>
      <w:r>
        <w:t>gyakorolja a tulajdonosi, alapítói, felügyeleti, közreműködői jogokat jogszabály vagy megállapodás alapján a HUN-REN CSFK tulajdonosi joggyakorlása alá tartozó gazdasági társaságok felett, amely jogát nem ruházhatja át a Kutatóközpont más vezetőjére;</w:t>
      </w:r>
    </w:p>
    <w:p w14:paraId="4735D8B4" w14:textId="77777777" w:rsidR="00262289" w:rsidRDefault="00000000">
      <w:pPr>
        <w:pStyle w:val="HUNREN08pont"/>
      </w:pPr>
      <w:r>
        <w:t xml:space="preserve">felel mindazon ügyekért, amelyeket a jogszabály, a HUN-REN belső szabályozók vagy a HUN-REN </w:t>
      </w:r>
      <w:proofErr w:type="gramStart"/>
      <w:r>
        <w:t>elnöke</w:t>
      </w:r>
      <w:proofErr w:type="gramEnd"/>
      <w:r>
        <w:t xml:space="preserve"> mint munkáltató a feladatkörébe utal.</w:t>
      </w:r>
    </w:p>
    <w:p w14:paraId="4735D8B5" w14:textId="77777777" w:rsidR="00262289" w:rsidRDefault="00000000">
      <w:pPr>
        <w:pStyle w:val="HUNREN07bekezds"/>
      </w:pPr>
      <w:r>
        <w:t>A főigazgatót távolléte, akadályoztatása vagy érintettsége miatt esetlegesen kizáró körülmény esetén – kivéve, ha jogszabály, a HUN-REN belső szabályozók, a HUN-REN CSFK SZMSZ vagy a főigazgató egyedi döntése másként nem rendelkezik – általános jelleggel és teljes jogkörrel a főigazgató-helyettes helyettesíti. A főigazgatót – jogszabály, a HUN-REN belső szabályozók, a HUN-REN CSFK SZMSZ vagy a főigazgató egyedi írásbeli döntése alapján – feladat- és hatásköréhez igazodóan egyes kérdésekben az igazgató vagy a Kutatóközpont más vezetője is helyettesítheti.</w:t>
      </w:r>
    </w:p>
    <w:p w14:paraId="4735D8B6" w14:textId="77777777" w:rsidR="00262289" w:rsidRDefault="00000000">
      <w:pPr>
        <w:pStyle w:val="HUNREN07bekezds"/>
      </w:pPr>
      <w:r>
        <w:t xml:space="preserve">A főigazgató az irányítási jogkörét vagy annak egy részét – kivéve, ha jogszabály, a HUN-REN belső szabályozók vagy a HUN-REN CSFK SZMSZ másként nem rendelkezik – a Kutatóközpont más vezetőjére átruházhatja, ez azonban nem érinti a főigazgatónak a feladat elvégzésére irányuló felelősségét. </w:t>
      </w:r>
    </w:p>
    <w:p w14:paraId="4735D8B7" w14:textId="77777777" w:rsidR="00262289" w:rsidRDefault="00000000">
      <w:pPr>
        <w:pStyle w:val="HUNREN07bekezds"/>
      </w:pPr>
      <w:r>
        <w:t xml:space="preserve">A főigazgató a képviseleti jogosultságát a HUN-REN CSFK SZMSZ rendelkezései szerint – a jogkör és az ellátandó feladat pontos megjelölésével – általános jelleggel vagy egyedi esetben írásban átruházhatja. </w:t>
      </w:r>
    </w:p>
    <w:p w14:paraId="4735D8B8" w14:textId="77777777" w:rsidR="00262289" w:rsidRDefault="00000000">
      <w:pPr>
        <w:pStyle w:val="Cmsor4"/>
      </w:pPr>
      <w:r>
        <w:t xml:space="preserve"> </w:t>
      </w:r>
      <w:r>
        <w:br/>
      </w:r>
      <w:bookmarkStart w:id="14" w:name="_Toc232649063"/>
      <w:r>
        <w:t>A Kutatóközpont egyéb vezetői</w:t>
      </w:r>
      <w:bookmarkEnd w:id="14"/>
    </w:p>
    <w:p w14:paraId="4735D8B9" w14:textId="77777777" w:rsidR="00262289" w:rsidRDefault="00000000">
      <w:pPr>
        <w:pStyle w:val="HUNREN07bekezds"/>
      </w:pPr>
      <w:r>
        <w:t xml:space="preserve">A HUN-REN CSFK egyéb (szervezeti) vezetői: a főigazgató-helyettes, az igazgatók. A </w:t>
      </w:r>
      <w:r>
        <w:lastRenderedPageBreak/>
        <w:t>főigazgató döntése, hogy mely munkakörökhöz rendeli a Munka Törvénykönyvéről szóló 2012. évi I. törvény 208. § (2) bekezdése szerinti vezetői állást.</w:t>
      </w:r>
    </w:p>
    <w:p w14:paraId="4735D8BA" w14:textId="77777777" w:rsidR="00262289" w:rsidRDefault="00000000">
      <w:pPr>
        <w:pStyle w:val="HUNREN07bekezds"/>
      </w:pPr>
      <w:r>
        <w:t xml:space="preserve">A HUN-REN CSFK szervezetén belül az önálló tudományos szervezeti egységeket (pl. intézet, kutatóállomás, </w:t>
      </w:r>
      <w:proofErr w:type="gramStart"/>
      <w:r>
        <w:t>laboratórium,</w:t>
      </w:r>
      <w:proofErr w:type="gramEnd"/>
      <w:r>
        <w:t xml:space="preserve"> stb.), valamint a tudományos munkát segítő, támogató, műszaki és operatív funkciókat ellátó önálló szervezeti egységeket (pl. </w:t>
      </w:r>
      <w:proofErr w:type="gramStart"/>
      <w:r>
        <w:t>osztály,</w:t>
      </w:r>
      <w:proofErr w:type="gramEnd"/>
      <w:r>
        <w:t xml:space="preserve"> stb.) vezető vezeti. </w:t>
      </w:r>
    </w:p>
    <w:p w14:paraId="4735D8BB" w14:textId="77777777" w:rsidR="00262289" w:rsidRDefault="00000000">
      <w:pPr>
        <w:pStyle w:val="HUNREN07bekezds"/>
      </w:pPr>
      <w:r>
        <w:t xml:space="preserve">Amennyiben a szervezeten belül releváns, az önálló vagy a nem önálló szervezeti egységként működő tudományos kutatócsoportok vezetője a kutatócsoport-vezető. </w:t>
      </w:r>
    </w:p>
    <w:p w14:paraId="4735D8BC" w14:textId="77777777" w:rsidR="00262289" w:rsidRDefault="00000000">
      <w:pPr>
        <w:pStyle w:val="Cmsor4"/>
      </w:pPr>
      <w:r>
        <w:t xml:space="preserve"> </w:t>
      </w:r>
      <w:r>
        <w:br/>
      </w:r>
      <w:bookmarkStart w:id="15" w:name="_Toc232649064"/>
      <w:r>
        <w:t>A főigazgató-helyettes</w:t>
      </w:r>
      <w:bookmarkEnd w:id="15"/>
    </w:p>
    <w:p w14:paraId="4735D8BD" w14:textId="77777777" w:rsidR="00262289" w:rsidRDefault="00000000">
      <w:pPr>
        <w:pStyle w:val="HUNREN07bekezds"/>
      </w:pPr>
      <w:r>
        <w:t>A főigazgató-helyettes a főigazgató általános helyettese mind feladataiban (tudományos irányítási és szervezet irányítási), mind a Kutatóközpont képviseletében.</w:t>
      </w:r>
    </w:p>
    <w:p w14:paraId="4735D8BE" w14:textId="77777777" w:rsidR="00262289" w:rsidRDefault="00000000">
      <w:pPr>
        <w:pStyle w:val="HUNREN07bekezds"/>
      </w:pPr>
      <w:r>
        <w:t xml:space="preserve">A főigazgató-helyettes a hatáskörébe tartozó ügyekben – kivéve a főigazgató ezzel ellentétes írásos rendelkezését – a Kutatóközpontot hatóságok előtt, más intézményekkel, gazdasági szereplőkkel és magánszemélyekkel szemben képviseli. Ezekben az ügyekben </w:t>
      </w:r>
      <w:proofErr w:type="spellStart"/>
      <w:r>
        <w:t>kiadmányozási</w:t>
      </w:r>
      <w:proofErr w:type="spellEnd"/>
      <w:r>
        <w:t xml:space="preserve"> joggal rendelkezik. A főigazgató-helyettes az intézkedéseiről a főigazgatót folyamatosan tájékoztatja.</w:t>
      </w:r>
    </w:p>
    <w:p w14:paraId="4735D8BF" w14:textId="77777777" w:rsidR="00262289" w:rsidRDefault="00000000">
      <w:pPr>
        <w:pStyle w:val="HUNREN07bekezds"/>
      </w:pPr>
      <w:r>
        <w:t>A főigazgató-helyettes a HUN-REN CSFK SZMSZ rendelkezései szerint önálló szervezeti egységeket vezethet és irányíthat, e szervezeti egységek munkavállalói felett a HUN-REN CSFK SZMSZ rendelkezései és a HUN-REN CSFK SZMSZ 2. függeléke szerint gyakorolhatja a munkáltatói jogköröket.</w:t>
      </w:r>
    </w:p>
    <w:p w14:paraId="4735D8C0" w14:textId="77777777" w:rsidR="00262289" w:rsidRDefault="00000000">
      <w:pPr>
        <w:pStyle w:val="HUNREN07bekezds"/>
      </w:pPr>
      <w:r>
        <w:t xml:space="preserve">A főigazgató-helyettes a feladatainak ellátása során folyamatosan együttműködik az igazgatókkal és az önálló szervezeti egységek vezetőivel.  </w:t>
      </w:r>
    </w:p>
    <w:p w14:paraId="4735D8C1" w14:textId="77777777" w:rsidR="00262289" w:rsidRDefault="00000000">
      <w:pPr>
        <w:pStyle w:val="HUNREN07bekezds"/>
      </w:pPr>
      <w:r>
        <w:t>A főigazgató-helyettes segíti a főigazgatót feladatainak ellátásában, különösen a szervezeti egységek közötti koordinációban, összehangolja a tevékenységeket és a HUN-REN tv. szerinti közfeladatok hatékony ellátását. A főigazgató-helyettes részletes feladatait a HUN-REN CSFK SZMSZ melléklete tartalmazza.</w:t>
      </w:r>
    </w:p>
    <w:p w14:paraId="4735D8C2" w14:textId="77777777" w:rsidR="00262289" w:rsidRDefault="00000000">
      <w:pPr>
        <w:pStyle w:val="Cmsor4"/>
      </w:pPr>
      <w:r>
        <w:t xml:space="preserve"> </w:t>
      </w:r>
      <w:r>
        <w:br/>
      </w:r>
      <w:bookmarkStart w:id="16" w:name="_Toc232649065"/>
      <w:r>
        <w:t>Az igazgatók</w:t>
      </w:r>
      <w:bookmarkEnd w:id="16"/>
    </w:p>
    <w:p w14:paraId="4735D8C3" w14:textId="77777777" w:rsidR="00262289" w:rsidRDefault="00000000">
      <w:pPr>
        <w:pStyle w:val="HUNREN07bekezds"/>
      </w:pPr>
      <w:r>
        <w:t>A Kutatóközpontban tudományos vagy operatív területért felelős igazgatók működnek. A HUN-REN CSFK-ban a következő igazgatók működnek: tudományos intézet igazgatója (a továbbiakban: intézetigazgató), gazdasági igazgató.</w:t>
      </w:r>
    </w:p>
    <w:p w14:paraId="4735D8C4" w14:textId="77777777" w:rsidR="00262289" w:rsidRDefault="00000000">
      <w:pPr>
        <w:pStyle w:val="HUNREN07bekezds"/>
      </w:pPr>
      <w:r>
        <w:lastRenderedPageBreak/>
        <w:t>Az igazgató – ha a főigazgató vagy a HUN-REN CSFK SZMSZ másként nem rendelkezik – a főigazgató irányítása és felügyelete alatt végzi munkáját. Az igazgató a főigazgató által meghatározott körben önállóan képviselheti a Kutatóközpontot.</w:t>
      </w:r>
    </w:p>
    <w:p w14:paraId="4735D8C5" w14:textId="77777777" w:rsidR="00262289" w:rsidRDefault="00000000">
      <w:pPr>
        <w:pStyle w:val="HUNREN07bekezds"/>
      </w:pPr>
      <w:r>
        <w:t>Az igazgatók kötelesek folyamatosan együttműködni egymással, a főigazgató-helyettessel és tájékoztatni a főigazgatót.</w:t>
      </w:r>
    </w:p>
    <w:p w14:paraId="4735D8C6" w14:textId="77777777" w:rsidR="00262289" w:rsidRDefault="00000000">
      <w:pPr>
        <w:pStyle w:val="HUNREN07bekezds"/>
      </w:pPr>
      <w:r>
        <w:t xml:space="preserve">Az igazgató a HUN-REN CSFK SZMSZ-ben meghatározott rendelkezések és a HUN-REN CSFK SZMSZ 2. számú függeléke szerint gyakorolhat munkáltatói jogköröket az irányítása és felügyelete alá tartozó szervezeti egységeinek vezetői és munkavállalói felett.  </w:t>
      </w:r>
    </w:p>
    <w:p w14:paraId="4735D8C7" w14:textId="77777777" w:rsidR="00262289" w:rsidRDefault="00000000">
      <w:pPr>
        <w:pStyle w:val="HUNREN07bekezds"/>
      </w:pPr>
      <w:r>
        <w:t>Az igazgató irányítja és felügyeli az irányítása és felügyelete alá tartozó szervezeti egységek munkáját és azok vezetőit.</w:t>
      </w:r>
    </w:p>
    <w:p w14:paraId="4735D8C8" w14:textId="77777777" w:rsidR="00262289" w:rsidRDefault="00000000">
      <w:pPr>
        <w:pStyle w:val="HUNREN07bekezds"/>
      </w:pPr>
      <w:r>
        <w:t>Az intézetigazgató a Kutatóközpont tudományos intézetét vezeti. Feladata a HUN-REN és a Kutatóközpont céljaival és feladataival összhangban a tudományos intézet stratégiájának, prioritásainak és kutatási tevékenységének tervezése, irányítása, végrehajtása, a kutatási infrastruktúra, a kutatási eredményesség biztosítása, a kutatási eredmények hasznosításának elősegítése, a kutatói életpálya és a munkavállalók szakmai fejlődésének támogatása, a teljesítmények nyomon követése és értékelése, a nemzetközi kapcsolatok fejlesztése, a rábízott erőforrásokkal való jogszerű és gazdaságos gazdálkodás, valamint a munkafegyelem biztosítása.</w:t>
      </w:r>
    </w:p>
    <w:p w14:paraId="4735D8C9" w14:textId="77777777" w:rsidR="00262289" w:rsidRDefault="00000000">
      <w:pPr>
        <w:pStyle w:val="HUNREN07bekezds"/>
      </w:pPr>
      <w:r>
        <w:t xml:space="preserve">A gazdasági igazgató feladata a HUN-REN CSFK pénzügyi, gazdálkodási tevékenységének irányítása és ellenőrzése, különösen a Kutatóközpont működésével és működtetésével kapcsolatos pénzügyi és gazdálkodási tervezési, végrehajtási, beszámolási, beszerzési, közbeszerzési, könyvvezetési, ellenőrzési, vagyongazdálkodási, közszolgáltatási, vállalkozási tevékenységgel kapcsolatos feladatok – jogszabályok, illetve a HUN-REN belső szabályozók szerinti – ellátása. </w:t>
      </w:r>
    </w:p>
    <w:p w14:paraId="4735D8CA" w14:textId="77777777" w:rsidR="00262289" w:rsidRDefault="00000000">
      <w:pPr>
        <w:pStyle w:val="HUNREN07bekezds"/>
      </w:pPr>
      <w:r>
        <w:t xml:space="preserve">A gazdasági igazgató – a jogszabályokkal és a HUN-REN belső szabályozókkal összhangban – felel a Kutatóközpont erőforrásai keretei között az eredményes és gazdaságos gazdálkodás feltételeinek meghatározásáért és biztosításáért. Ennek érdekében javaslatot tesz az ezt elősegítő intézkedésekre és a kutatóközponti belső szabályozók kiadására, továbbá intézkedéseket tesz, illetve intézkedések megtételére hív fel a Kutatóközpontban. </w:t>
      </w:r>
    </w:p>
    <w:p w14:paraId="4735D8CB" w14:textId="77777777" w:rsidR="00262289" w:rsidRDefault="00000000">
      <w:pPr>
        <w:pStyle w:val="HUNREN07bekezds"/>
      </w:pPr>
      <w:r>
        <w:t>Amennyiben a HUN-REN CSFK SZMSZ melléklete szerint a Kutatóközpont vezetésére és szervezeti egységeire vonatkozó részletes szabályok másként nem rendelkeznek, a gazdasági igazgató irányítja és felügyeli a Kutatóközpont személyügyi kérdésekkel kapcsolatos feladatait.</w:t>
      </w:r>
    </w:p>
    <w:p w14:paraId="4735D8CC" w14:textId="77777777" w:rsidR="00262289" w:rsidRDefault="00000000">
      <w:pPr>
        <w:pStyle w:val="HUNREN07bekezds"/>
      </w:pPr>
      <w:r>
        <w:t xml:space="preserve">A gazdasági igazgató HUN-REN CSFK SZMSZ-ben nem említett jogainak és felelősségének vonatkozásában a vonatkozó jogszabályokban foglaltak az irányadóak. </w:t>
      </w:r>
    </w:p>
    <w:p w14:paraId="4735D8CD" w14:textId="77777777" w:rsidR="00262289" w:rsidRDefault="00000000">
      <w:pPr>
        <w:pStyle w:val="HUNREN07bekezds"/>
      </w:pPr>
      <w:r>
        <w:lastRenderedPageBreak/>
        <w:t>A gazdasági igazgató munkáját a főigazgató döntése szerint – a HUN-REN CSFK SZMSZ melléklet részletszabályai alapján – a főigazgató-helyettes is irányíthatja és felügyelheti. A gazdasági igazgató – a HUN-REN egészét érintő kérdésekben – a HUN-REN gazdálkodási feladatokért felelős vezetőjének szakmai iránymutatásait figyelembe véve jár el.</w:t>
      </w:r>
    </w:p>
    <w:p w14:paraId="4735D8CE" w14:textId="77777777" w:rsidR="00262289" w:rsidRDefault="00000000">
      <w:pPr>
        <w:pStyle w:val="HUNREN07bekezds"/>
      </w:pPr>
      <w:r>
        <w:t xml:space="preserve">A gazdasági igazgató vagy az általa írásban kijelölt munkavállaló pénzügyi ellenjegyzése szükséges minden jogszabályban vagy HUN-REN belső szabályozóban meghatározott okirat, szerződés, kötelezettségvállalás, </w:t>
      </w:r>
      <w:proofErr w:type="gramStart"/>
      <w:r>
        <w:t>jognyilatkozat,</w:t>
      </w:r>
      <w:proofErr w:type="gramEnd"/>
      <w:r>
        <w:t xml:space="preserve"> stb. kiállításához, így különösen, ha az a Kutatóközpont jóváhagyott terveiben nem szereplő feladatok költségeinek viselésére vonatkozik, valamint a Kutatóközpont tárgyi eszközeinek átadásához, illetve értékesítéséhez kapcsolódik.</w:t>
      </w:r>
    </w:p>
    <w:p w14:paraId="4735D8CF" w14:textId="77777777" w:rsidR="00262289" w:rsidRDefault="00000000">
      <w:pPr>
        <w:pStyle w:val="HUNREN07bekezds"/>
      </w:pPr>
      <w:r>
        <w:t xml:space="preserve">A Kutatóközpont munkavállalóinak alkalmazása, munkaszerződésének módosítása és munkaviszonyának megszüntetése a gazdasági igazgató pénzügyi ellenjegyzéséhez kötött. </w:t>
      </w:r>
    </w:p>
    <w:p w14:paraId="4735D8D0" w14:textId="77777777" w:rsidR="00262289" w:rsidRDefault="00000000">
      <w:pPr>
        <w:pStyle w:val="HUNREN07bekezds"/>
      </w:pPr>
      <w:r>
        <w:t xml:space="preserve">Az igazgatók részletes feladat- és hatáskörét, valamint az általuk irányított és felügyelt szervezeti egységekre vonatkozó szabályokat a HUN-REN CSFK SZMSZ melléklete tartalmazza. </w:t>
      </w:r>
    </w:p>
    <w:p w14:paraId="4735D8D1" w14:textId="77777777" w:rsidR="00262289" w:rsidRDefault="00000000">
      <w:pPr>
        <w:pStyle w:val="Cmsor4"/>
      </w:pPr>
      <w:r>
        <w:t xml:space="preserve"> </w:t>
      </w:r>
      <w:r>
        <w:br/>
      </w:r>
      <w:bookmarkStart w:id="17" w:name="_Toc232649066"/>
      <w:r>
        <w:t>A Főigazgatósági Titkárság vezetője</w:t>
      </w:r>
      <w:bookmarkEnd w:id="17"/>
    </w:p>
    <w:p w14:paraId="4735D8D2" w14:textId="77777777" w:rsidR="00262289" w:rsidRDefault="00000000">
      <w:pPr>
        <w:pStyle w:val="HUNREN07bekezds"/>
      </w:pPr>
      <w:r>
        <w:t>A Főigazgatói Titkárság vezetője (a továbbiakban: titkárságvezető) a főigazgató irányítása és felügyelete alatt végzi munkáját.</w:t>
      </w:r>
    </w:p>
    <w:p w14:paraId="4735D8D3" w14:textId="77777777" w:rsidR="00262289" w:rsidRDefault="00000000">
      <w:pPr>
        <w:pStyle w:val="HUNREN07bekezds"/>
      </w:pPr>
      <w:r>
        <w:t>A titkárságvezető támogatja a főigazgató munkáját, közreműködik a Kutatóközpont jogszerű, hatékony és eredményes tudományos és operatív működésének biztosításában. A titkárságvetető feladata a főigazgatói döntések előkészítése, a Kutatóközpont adminisztratív tevékenységének koordinálása, a Kutatóközpont testületei és bizottságai működésének követése, a Kutatóközponton belüli kommunikáció segítése, az egyes szervezeti egységek közötti együttműködés szükség szerinti támogatása, a főigazgató által rábízott feladatok végrehajtásának koordinálása. A titkárságvetető segíti a pályázati folyamatokat, valamint felelős a HUN-REN és más szervezetek részére készítendő tájékoztatások, adatszolgáltatások és jelentések összehangolásáért.</w:t>
      </w:r>
    </w:p>
    <w:p w14:paraId="4735D8D4" w14:textId="77777777" w:rsidR="00262289" w:rsidRDefault="00000000">
      <w:pPr>
        <w:pStyle w:val="Cmsor4"/>
      </w:pPr>
      <w:r>
        <w:t xml:space="preserve"> </w:t>
      </w:r>
      <w:r>
        <w:br/>
      </w:r>
      <w:bookmarkStart w:id="18" w:name="_Toc232649067"/>
      <w:r>
        <w:t>Egyéb szervezeti egységek vezetői</w:t>
      </w:r>
      <w:bookmarkEnd w:id="18"/>
    </w:p>
    <w:p w14:paraId="4735D8D5" w14:textId="77777777" w:rsidR="00262289" w:rsidRDefault="00000000">
      <w:pPr>
        <w:pStyle w:val="HUNREN07bekezds"/>
        <w:numPr>
          <w:ilvl w:val="4"/>
          <w:numId w:val="1"/>
        </w:numPr>
      </w:pPr>
      <w:r>
        <w:t>A Kutatóközponton belül működő egyéb – tudományos, illetve operatív – szervezeti egységek vezetőire vonatkozó szabályokat a HUN-REN CSFK SZMSZ melléklete tartalmazza.</w:t>
      </w:r>
    </w:p>
    <w:p w14:paraId="4735D8D6" w14:textId="77777777" w:rsidR="00262289" w:rsidRDefault="00000000">
      <w:pPr>
        <w:pStyle w:val="Cmsor2"/>
      </w:pPr>
      <w:r>
        <w:lastRenderedPageBreak/>
        <w:br/>
      </w:r>
      <w:bookmarkStart w:id="19" w:name="_Toc232649068"/>
      <w:r>
        <w:t>SZAKMAI ÉS FUNKCIONÁLIS KAPCSOLATOK ÉS IRÁNYÍTÁS</w:t>
      </w:r>
      <w:bookmarkEnd w:id="19"/>
    </w:p>
    <w:p w14:paraId="4735D8D7" w14:textId="77777777" w:rsidR="00262289" w:rsidRDefault="00000000">
      <w:pPr>
        <w:pStyle w:val="Cmsor4"/>
      </w:pPr>
      <w:r>
        <w:t xml:space="preserve"> </w:t>
      </w:r>
      <w:r>
        <w:br/>
      </w:r>
      <w:bookmarkStart w:id="20" w:name="_Toc232649069"/>
      <w:r>
        <w:t>Kapcsolattartás, együttműködés</w:t>
      </w:r>
      <w:bookmarkEnd w:id="20"/>
    </w:p>
    <w:p w14:paraId="4735D8D8" w14:textId="77777777" w:rsidR="00262289" w:rsidRDefault="00000000">
      <w:pPr>
        <w:pStyle w:val="HUNREN07bekezds"/>
        <w:numPr>
          <w:ilvl w:val="4"/>
          <w:numId w:val="1"/>
        </w:numPr>
      </w:pPr>
      <w:r>
        <w:t>A HUN-REN vezetőivel, a központi szervezeti egységekkel, más kutatási intézményekkel, egyéb intézményekkel, hatóságokkal, gazdálkodó és egyéb szervezetekkel, partnerekkel (e fejezet alkalmazásában a továbbiakban együtt: partnerek) a kapcsolatot a HUN-REN CSFK nevében és képviseletében főszabályként a főigazgató tartja.</w:t>
      </w:r>
    </w:p>
    <w:p w14:paraId="4735D8D9" w14:textId="77777777" w:rsidR="00262289" w:rsidRDefault="00000000">
      <w:pPr>
        <w:pStyle w:val="HUNREN07bekezds"/>
        <w:numPr>
          <w:ilvl w:val="4"/>
          <w:numId w:val="1"/>
        </w:numPr>
      </w:pPr>
      <w:r>
        <w:t>A Kutatóközpont nevében és képviseletében – a HUN-REN CSFK SZMSZ-ben meghatározottak szerint vagy a főigazgató felhatalmazása alapján – a feladat- és hatáskörében a partnerekkel való kapcsolattartásra jogosult és kötelezett a főigazgató-helyettes, az igazgatók, továbbá más önálló szervezeti egységek vezetői és az erre kijelölt munkavállalók. Amennyiben e személyek a partnerekkel egyeztetnek, erről tájékoztatják a főigazgatót, illetve a Főigazgatói Titkárságot.</w:t>
      </w:r>
    </w:p>
    <w:p w14:paraId="4735D8DA" w14:textId="77777777" w:rsidR="00262289" w:rsidRDefault="00000000">
      <w:pPr>
        <w:pStyle w:val="HUNREN07bekezds"/>
        <w:numPr>
          <w:ilvl w:val="4"/>
          <w:numId w:val="1"/>
        </w:numPr>
      </w:pPr>
      <w:r>
        <w:t>A főigazgató biztosítja, hogy a Kutatóközpont szervezeti egységei a HUN-REN vezetőivel és a központi szervezeti egységekkel folyamatos szakmai kapcsolatot tartsanak fenn, és tevékenységük során a működésre vonatkozó szakmai iránymutatásokat maradéktalanul kövessék, a határidőket betartsák, az adatszolgáltatási kéréseket teljesítsék, az egyes szakmai területek koordinációs egyeztetésein a jó gyakorlatok, a hálózati elv érvényesülése érdekében a közös munkában aktívan és értékes közreműködőként részt vegyenek.</w:t>
      </w:r>
    </w:p>
    <w:p w14:paraId="4735D8DB" w14:textId="77777777" w:rsidR="00262289" w:rsidRDefault="00000000">
      <w:pPr>
        <w:pStyle w:val="HUNREN07bekezds"/>
        <w:numPr>
          <w:ilvl w:val="4"/>
          <w:numId w:val="1"/>
        </w:numPr>
      </w:pPr>
      <w:r>
        <w:t>A Kutatóközpont részéről a partnerekkel való kapcsolattartás részletes rendjét, ezen belül – a HUN-REN belső szabályozók szerint is – a sajtó és kommunikációs kapcsolatok rendjét a főigazgató belső szabályozóban határozhatja meg.</w:t>
      </w:r>
    </w:p>
    <w:p w14:paraId="4735D8DC" w14:textId="77777777" w:rsidR="00262289" w:rsidRDefault="00000000">
      <w:pPr>
        <w:pStyle w:val="Cmsor4"/>
      </w:pPr>
      <w:r>
        <w:t xml:space="preserve"> </w:t>
      </w:r>
      <w:r>
        <w:br/>
      </w:r>
      <w:bookmarkStart w:id="21" w:name="_Toc232649070"/>
      <w:r>
        <w:t>A Kutatóközpont belső szabályozói</w:t>
      </w:r>
      <w:bookmarkEnd w:id="21"/>
    </w:p>
    <w:p w14:paraId="4735D8DD" w14:textId="77777777" w:rsidR="00262289" w:rsidRDefault="00000000">
      <w:pPr>
        <w:pStyle w:val="HUNREN07bekezds"/>
      </w:pPr>
      <w:r>
        <w:t>A Kutatóközpont belső szabályozói a Kutatóközpont működésének, belső folyamatainak, munkarendjének, egyeztetési és eljárási rendjének, valamint az ügyrendi kérdéseknek a részletes szabályait rögzítő normatív vagy egyedi rendelkezések.</w:t>
      </w:r>
    </w:p>
    <w:p w14:paraId="4735D8DE" w14:textId="77777777" w:rsidR="00262289" w:rsidRDefault="00000000">
      <w:pPr>
        <w:pStyle w:val="HUNREN07bekezds"/>
      </w:pPr>
      <w:r>
        <w:t xml:space="preserve">A kutatóközponti belső szabályozókat a főigazgató adja ki, különösen a gazdálkodás, a pénzügyek, az iratkezelés, valamint a HUN-REN belső szabályozókban előírt feladatok végrehajtása érdekében. Kutatóközponti belső szabályozók főigazgatói kiadására bármelyik önálló szervezeti egység vezetője tehet javaslatot, a cél és a szövegtervezet megküldésével. </w:t>
      </w:r>
    </w:p>
    <w:p w14:paraId="4735D8DF" w14:textId="77777777" w:rsidR="00262289" w:rsidRDefault="00000000">
      <w:pPr>
        <w:pStyle w:val="HUNREN07bekezds"/>
      </w:pPr>
      <w:r>
        <w:t xml:space="preserve">A kutatóközponti belső szabályozók formája lehet </w:t>
      </w:r>
    </w:p>
    <w:p w14:paraId="4735D8E0" w14:textId="77777777" w:rsidR="00262289" w:rsidRDefault="00000000">
      <w:pPr>
        <w:pStyle w:val="HUNREN08pont"/>
      </w:pPr>
      <w:r>
        <w:lastRenderedPageBreak/>
        <w:t>a főigazgatói határozat, ami a főigazgató által kiadott olyan szabályozó, amely a HUN-REN Irányító Testülete határozatának felhatalmazása alapján és kizárólag az abban foglaltak szerint a HUN-REN Irányító Testülete határozatának módosítását vagy kiegészítését tartalmazza;</w:t>
      </w:r>
    </w:p>
    <w:p w14:paraId="4735D8E1" w14:textId="77777777" w:rsidR="00262289" w:rsidRDefault="00000000">
      <w:pPr>
        <w:pStyle w:val="HUNREN08pont"/>
      </w:pPr>
      <w:r>
        <w:t xml:space="preserve">a szabályzat, ami a főigazgató vagy az igazgató által kiadott szabályozó, irányítási eszköz, amely többek között a HUN-REN CSFK működésére, tevékenységére, magatartási vagy eljárási rendjére vonatkozóan általános érvényű, kötelező szabályokat állapít meg, és amely a teljes állományra vagy – a szabályozás tárgya szerint – egy meghatározott szervezeti vagy személyi körre kötelező; </w:t>
      </w:r>
    </w:p>
    <w:p w14:paraId="4735D8E2" w14:textId="77777777" w:rsidR="00262289" w:rsidRDefault="00000000">
      <w:pPr>
        <w:pStyle w:val="HUNREN08pont"/>
      </w:pPr>
      <w:r>
        <w:t>az iránymutatás, ami a főigazgató vagy az igazgató által kiadott irányítási eszköz, amely a kötelező szabályok és intézményi eljárások értelmezését, egységes alkalmazását, valamint egységes vagy egymással összhangban álló gyakorlati végrehajtását segíti;</w:t>
      </w:r>
    </w:p>
    <w:p w14:paraId="4735D8E3" w14:textId="77777777" w:rsidR="00262289" w:rsidRDefault="00000000">
      <w:pPr>
        <w:pStyle w:val="HUNREN08pont"/>
      </w:pPr>
      <w:r>
        <w:t xml:space="preserve">az utasítás, ami a főigazgató vagy az igazgató által kiadott szabályozó, amely </w:t>
      </w:r>
    </w:p>
    <w:p w14:paraId="4735D8E4" w14:textId="77777777" w:rsidR="00262289" w:rsidRDefault="00000000">
      <w:pPr>
        <w:pStyle w:val="HUNREN09alpont"/>
      </w:pPr>
      <w:r>
        <w:t>egy meghatározott ügyben vagy eseti jelleggel kiadott egyedi intézkedés vagy döntés,</w:t>
      </w:r>
    </w:p>
    <w:p w14:paraId="4735D8E5" w14:textId="77777777" w:rsidR="00262289" w:rsidRDefault="00000000">
      <w:pPr>
        <w:pStyle w:val="HUNREN09alpont"/>
      </w:pPr>
      <w:r>
        <w:t>konkrét személyre, szervezeti egységre vagy meghatározott feladat, tevékenység ellátására irányul és</w:t>
      </w:r>
    </w:p>
    <w:p w14:paraId="4735D8E6" w14:textId="77777777" w:rsidR="00262289" w:rsidRDefault="00000000">
      <w:pPr>
        <w:pStyle w:val="HUNREN09alpont"/>
      </w:pPr>
      <w:r>
        <w:t>különösen a munkáltatói jogkör gyakorlása körében, a munkavégzésre, munkaszervezésre, feladatellátásra, irányításra, felelősségi rendre vagy egyéb, a foglalkoztatási jogviszonyból eredő kötelezettségekre vonatkozóan alkalmazandó.</w:t>
      </w:r>
    </w:p>
    <w:p w14:paraId="4735D8E7" w14:textId="77777777" w:rsidR="00262289" w:rsidRDefault="00000000">
      <w:pPr>
        <w:pStyle w:val="HUNREN07bekezds"/>
      </w:pPr>
      <w:r>
        <w:t>A kutatóközponti belső szabályozók a HUN-REN CSFK valamennyi szervezeti egységére és munkavállalójára kötelezőek, kivéve, ha azok másként nem rendelkeznek.</w:t>
      </w:r>
    </w:p>
    <w:p w14:paraId="4735D8E8" w14:textId="77777777" w:rsidR="00262289" w:rsidRDefault="00000000">
      <w:pPr>
        <w:pStyle w:val="HUNREN07bekezds"/>
      </w:pPr>
      <w:r>
        <w:t>A HUN-REN CSFK munkavállalókra kötelező szabályokat a Kutatóközpont belső honlapján közzé kell tenni vagy egyéb szokásos módon kell arról a munkavállalókat tájékoztatni.</w:t>
      </w:r>
    </w:p>
    <w:p w14:paraId="4735D8E9" w14:textId="77777777" w:rsidR="00262289" w:rsidRDefault="00000000">
      <w:pPr>
        <w:pStyle w:val="Cmsor4"/>
      </w:pPr>
      <w:r>
        <w:t xml:space="preserve"> </w:t>
      </w:r>
      <w:r>
        <w:br/>
      </w:r>
      <w:bookmarkStart w:id="22" w:name="_Toc232649071"/>
      <w:r>
        <w:t>A főigazgató döntésének kezdeményezése, az előterjesztések előkészítésének rendje</w:t>
      </w:r>
      <w:bookmarkEnd w:id="22"/>
      <w:r>
        <w:t xml:space="preserve"> </w:t>
      </w:r>
    </w:p>
    <w:p w14:paraId="4735D8EA" w14:textId="77777777" w:rsidR="00262289" w:rsidRDefault="00000000">
      <w:pPr>
        <w:pStyle w:val="HUNREN07bekezds"/>
        <w:numPr>
          <w:ilvl w:val="4"/>
          <w:numId w:val="1"/>
        </w:numPr>
      </w:pPr>
      <w:r>
        <w:t xml:space="preserve">Az adott belső szabályozó vagy döntés előkészítése a feladat- és hatáskör szerint illetékes szervezeti egység vagy a főigazgató által kijelölt szervezeti egység feladata. Az előkészítés során a szervezeti egység köteles a feladat- és hatáskörük szerint érintett egyéb szervezeti egységekkel, vezetőkkel és szakmai szereplőkkel is egyeztetni, és a beérkezett észrevételeket a javaslat kialakítása során mérlegelni. A javaslatokat a jogszabályok, a HUN-REN belső szabályozók és az egyéb releváns, már hatályos kutatóközponti belső szabályozók rendelkezéseit figyelembe véve kell előkészíteni. </w:t>
      </w:r>
    </w:p>
    <w:p w14:paraId="4735D8EB" w14:textId="77777777" w:rsidR="00262289" w:rsidRDefault="00000000">
      <w:pPr>
        <w:pStyle w:val="HUNREN07bekezds"/>
        <w:numPr>
          <w:ilvl w:val="4"/>
          <w:numId w:val="1"/>
        </w:numPr>
      </w:pPr>
      <w:r>
        <w:t xml:space="preserve">A tervezetet a hivatali útnak megfelelően kell jóváhagyásra felterjeszteni a főigazgatónak. </w:t>
      </w:r>
      <w:r>
        <w:lastRenderedPageBreak/>
        <w:t>Amennyiben a javaslat gazdasági, pénzügyi vagy erőforrás-gazdálkodási vonatkozással bír, a gazdasági igazgató bevonása kötelező, amennyiben közvetlen kifizetéssel jár, kötelező a gazdasági igazgató pénzügyi ellenjegyzése a fedezet rendelkezésre állásáról.</w:t>
      </w:r>
    </w:p>
    <w:p w14:paraId="4735D8EC" w14:textId="77777777" w:rsidR="00262289" w:rsidRDefault="00000000">
      <w:pPr>
        <w:pStyle w:val="HUNREN07bekezds"/>
      </w:pPr>
      <w:r>
        <w:t>A főigazgató a döntési, jóváhagyási jogkörét a HUN-REN CSFK SZMSZ-ben foglaltaknak megfelelően átruházhatja a Kutatóközpont más vezetőjére. Ebben az esetben a főigazgatót az átruházott határkörben tett intézkedésekről tájékoztatni kell. A hatáskör átruházása a főigazgató intézményvezetői felelősségét nem érinti.</w:t>
      </w:r>
    </w:p>
    <w:p w14:paraId="4735D8ED" w14:textId="77777777" w:rsidR="00262289" w:rsidRDefault="00000000">
      <w:pPr>
        <w:pStyle w:val="Cmsor2"/>
      </w:pPr>
      <w:r>
        <w:br/>
      </w:r>
      <w:bookmarkStart w:id="23" w:name="_Toc232649072"/>
      <w:r>
        <w:t>A KUTATÓKÖZPONT SZERVEZETI EGYSÉGEIRE ÉS TESTÜLETI SZERVEIRE VONATKOZÓ FŐBB SZABÁLYOK</w:t>
      </w:r>
      <w:bookmarkEnd w:id="23"/>
    </w:p>
    <w:p w14:paraId="4735D8EE" w14:textId="77777777" w:rsidR="00262289" w:rsidRDefault="00000000">
      <w:pPr>
        <w:pStyle w:val="Cmsor4"/>
      </w:pPr>
      <w:r>
        <w:t xml:space="preserve"> </w:t>
      </w:r>
      <w:r>
        <w:br/>
      </w:r>
      <w:bookmarkStart w:id="24" w:name="_Toc232649073"/>
      <w:r>
        <w:t>A HUN-REN CSFK szervezeti felépítése</w:t>
      </w:r>
      <w:bookmarkEnd w:id="24"/>
    </w:p>
    <w:p w14:paraId="4735D8EF" w14:textId="77777777" w:rsidR="00262289" w:rsidRDefault="00000000">
      <w:pPr>
        <w:pStyle w:val="HUNREN07bekezds"/>
        <w:numPr>
          <w:ilvl w:val="4"/>
          <w:numId w:val="1"/>
        </w:numPr>
      </w:pPr>
      <w:r>
        <w:t xml:space="preserve">A Kutatóközpont szervezeti egységei a HUN-REN CSFK SZMSZ-ben meghatározott feladat- és hatáskörükben a mindenkor hatályos jogszabályok, a HUN-REN belső szabályozók és a kutatóközponti belső szabályozók keretei között működnek. A tudományos szervezeti egységek a kutatás szabadságának tiszteletben tartásával végzik kutatási tevékenységüket. </w:t>
      </w:r>
    </w:p>
    <w:p w14:paraId="4735D8F0" w14:textId="77777777" w:rsidR="00262289" w:rsidRDefault="00000000">
      <w:pPr>
        <w:pStyle w:val="HUNREN07bekezds"/>
      </w:pPr>
      <w:r>
        <w:t xml:space="preserve">A Kutatóközpont szervezete tudományos intézetekre és azon belül további tudományos szervezeti egységekre (központ, laboratórium, részleg, állomás, </w:t>
      </w:r>
      <w:proofErr w:type="gramStart"/>
      <w:r>
        <w:t>kutatócsoport,</w:t>
      </w:r>
      <w:proofErr w:type="gramEnd"/>
      <w:r>
        <w:t xml:space="preserve"> stb.), illetve önálló szervezeti egységként működő tudományos kutatócsoportokra vagy kutatási programokra, valamint a tudományos munkát segítő, támogató, műszaki és operatív funkciókat ellátó szervezeti egységekre (titkárság) tagozódik. A Kutatóközpontban nem önálló szervezeti egységként működő tudományos kutatócsoportok is létrehozhatók.</w:t>
      </w:r>
    </w:p>
    <w:p w14:paraId="4735D8F1" w14:textId="77777777" w:rsidR="00262289" w:rsidRDefault="00000000">
      <w:pPr>
        <w:pStyle w:val="HUNREN07bekezds"/>
      </w:pPr>
      <w:r>
        <w:t>A tudományos kutatócsoport tudományos szakmai közösség, amely elnyert pályázat meghatározott kutatási téma vagy program megvalósítása érdekében jön létre; tagjai a Kutatóközponttal munkavégzésre irányuló jogviszonyban álló személyek, valamint külön megállapodás alapján felsőoktatási képzésben résztvevő hallgatók, doktoranduszok, PhD fokozattal rendelkező kutatók, vendégkutatók vagy más közreműködők lehetnek. A tudományos kutatócsoport működését a kutatócsoport-vezető irányítja. A tudományos kutatócsoport feladata az adott kutatási tevékenység eredményes ellátása, ennek keretében a kutatási projekt(</w:t>
      </w:r>
      <w:proofErr w:type="spellStart"/>
      <w:r>
        <w:t>ek</w:t>
      </w:r>
      <w:proofErr w:type="spellEnd"/>
      <w:r>
        <w:t xml:space="preserve">) előkészítése, megvalósítása, pályázatokban való részvétel, tudományos publikációk és egyéb kutatási eredmények, szellemi alkotások létrehozása, kutatáshasznosítás elősegítése és megvalósítása. A tudományos kutatócsoport önálló jognyilatkozatot nem tehet, jogokat és kötelezettségeket nem vállalhat, a tevékenységével összefüggő jognyilatkozatokat – jellegüktől függően – a főigazgató vagy a főigazgató döntése alapján a Kutatóközpont más vezetője teszi meg. A tudományos kutatócsoport tagjai részt vesznek a Kutatóközpont céljainak, </w:t>
      </w:r>
      <w:r>
        <w:lastRenderedPageBreak/>
        <w:t>küldetésének, stratégiájának teljesítésében, a tudomány kiválóságra és eredményekre törekszenek.</w:t>
      </w:r>
    </w:p>
    <w:p w14:paraId="4735D8F2" w14:textId="77777777" w:rsidR="00262289" w:rsidRDefault="00000000">
      <w:pPr>
        <w:pStyle w:val="HUNREN07bekezds"/>
      </w:pPr>
      <w:r>
        <w:t>Elnyert hazai és nemzetközi pályázatok, támogatások idejére, vagy más projektek, kezdeményezések végrehajtásához ad hoc kutatócsoport, projektcsoport hozható létre (a továbbiakban: projektcsoport). A projektcsoport olyan, meghatározott időtartamra létrejövő kutatócsoport, amely hazai, illetve külföldi pályázati kiírásban, vagy támogatói okiratban, szponzori megállapodásban, adományozóval kötött megállapodásban, vagy egyéb megállapodáshoz vagy kezdeményezéshez meghatározott kutatási célok megvalósítására jön létre. A projektcsoport a pályázati feltételeknek megfelelő személyekből áll, tevékenységét a pályázati kiírásban, a támogatói okiratban, valamint a Kutatóközpont belső szabályozóiban foglaltak szerint végzi, különös tekintettel a szakmai-tudományos feladatok teljesítésére, a rendelkezésére bocsátott erőforrások rendeltetésszerű és gazdaságos felhasználására, a vagyonvédelemre, valamint a kutatási tevékenységgel összefüggő adminisztratív és beszámolási kötelezettségek teljesítésére.</w:t>
      </w:r>
    </w:p>
    <w:p w14:paraId="4735D8F3" w14:textId="77777777" w:rsidR="00262289" w:rsidRDefault="00000000">
      <w:pPr>
        <w:pStyle w:val="Cmsor4"/>
        <w:numPr>
          <w:ilvl w:val="2"/>
          <w:numId w:val="1"/>
        </w:numPr>
      </w:pPr>
      <w:r>
        <w:t xml:space="preserve"> </w:t>
      </w:r>
      <w:r>
        <w:br/>
      </w:r>
      <w:bookmarkStart w:id="25" w:name="_Toc230170902"/>
      <w:bookmarkStart w:id="26" w:name="_Toc232649074"/>
      <w:r>
        <w:t>A HUN-REN CSFK szervezeti egységei</w:t>
      </w:r>
      <w:bookmarkEnd w:id="25"/>
      <w:bookmarkEnd w:id="26"/>
    </w:p>
    <w:p w14:paraId="4735D8F4" w14:textId="77777777" w:rsidR="00262289" w:rsidRDefault="00000000">
      <w:pPr>
        <w:pStyle w:val="HUNREN07bekezds"/>
        <w:numPr>
          <w:ilvl w:val="4"/>
          <w:numId w:val="1"/>
        </w:numPr>
      </w:pPr>
      <w:r>
        <w:t>A HUN-REN CSFK tudományos intézetei a következők:</w:t>
      </w:r>
    </w:p>
    <w:p w14:paraId="4735D8F5" w14:textId="77777777" w:rsidR="00262289" w:rsidRDefault="00000000">
      <w:pPr>
        <w:pStyle w:val="HUNREN08pont"/>
        <w:numPr>
          <w:ilvl w:val="5"/>
          <w:numId w:val="1"/>
        </w:numPr>
      </w:pPr>
      <w:r>
        <w:t xml:space="preserve">HUN-REN CSFK Konkoly </w:t>
      </w:r>
      <w:proofErr w:type="spellStart"/>
      <w:r>
        <w:t>Thege</w:t>
      </w:r>
      <w:proofErr w:type="spellEnd"/>
      <w:r>
        <w:t xml:space="preserve"> Miklós Csillagászati Intézet;</w:t>
      </w:r>
    </w:p>
    <w:p w14:paraId="4735D8F6" w14:textId="77777777" w:rsidR="00262289" w:rsidRDefault="00000000">
      <w:pPr>
        <w:pStyle w:val="HUNREN08pont"/>
        <w:numPr>
          <w:ilvl w:val="5"/>
          <w:numId w:val="1"/>
        </w:numPr>
      </w:pPr>
      <w:r>
        <w:t>HUN-REN CSFK Földrajztudományi Intézet;</w:t>
      </w:r>
    </w:p>
    <w:p w14:paraId="4735D8F7" w14:textId="77777777" w:rsidR="00262289" w:rsidRDefault="00000000">
      <w:pPr>
        <w:pStyle w:val="HUNREN08pont"/>
        <w:numPr>
          <w:ilvl w:val="5"/>
          <w:numId w:val="1"/>
        </w:numPr>
      </w:pPr>
      <w:r>
        <w:t>HUN-REN CSFK Földtani és Geokémiai Intézet.</w:t>
      </w:r>
    </w:p>
    <w:p w14:paraId="4735D8F8" w14:textId="77777777" w:rsidR="00262289" w:rsidRDefault="00000000">
      <w:pPr>
        <w:pStyle w:val="HUNREN07bekezds"/>
        <w:numPr>
          <w:ilvl w:val="4"/>
          <w:numId w:val="1"/>
        </w:numPr>
      </w:pPr>
      <w:r>
        <w:t xml:space="preserve">A HUN-REN CSFK tudományos intézetein belül működő tudományos szervezeti egységeket a HUN-REN CSFK SZMSZ melléklete tartalmazza. </w:t>
      </w:r>
    </w:p>
    <w:p w14:paraId="4735D8F9" w14:textId="77777777" w:rsidR="00262289" w:rsidRDefault="00000000">
      <w:pPr>
        <w:pStyle w:val="HUNREN07bekezds"/>
        <w:numPr>
          <w:ilvl w:val="4"/>
          <w:numId w:val="1"/>
        </w:numPr>
      </w:pPr>
      <w:r>
        <w:t>A HUN-REN CSFK operatív szervezeti egységeit a HUN-REN CSFK SZMSZ melléklete tartalmazza.</w:t>
      </w:r>
    </w:p>
    <w:p w14:paraId="4735D8FA" w14:textId="77777777" w:rsidR="00262289" w:rsidRDefault="00000000">
      <w:pPr>
        <w:pStyle w:val="HUNREN07bekezds"/>
        <w:numPr>
          <w:ilvl w:val="4"/>
          <w:numId w:val="1"/>
        </w:numPr>
      </w:pPr>
      <w:r>
        <w:t>A HUN-REN CSFK tudományos szervezeti egységeinek és operatív szervezeti egységeinek részletes feladatait, valamint ezek irányítási és felügyeleti szabályait a HUN-REN CSFK SZMSZ melléklete, a HUN-REN CSFK szervezeti ábráját a HUN-REN CSFK SZMSZ 1. számú függeléke tartalmazza.</w:t>
      </w:r>
    </w:p>
    <w:p w14:paraId="4735D8FB" w14:textId="77777777" w:rsidR="00262289" w:rsidRDefault="00000000">
      <w:pPr>
        <w:pStyle w:val="Cmsor4"/>
      </w:pPr>
      <w:r>
        <w:t xml:space="preserve"> </w:t>
      </w:r>
      <w:r>
        <w:br/>
      </w:r>
      <w:bookmarkStart w:id="27" w:name="_Toc232649075"/>
      <w:r>
        <w:t>A HUN-REN CSFK testületi szerveire, bizottságaira és egyeztető fórumaira vonatkozó általános szabályok</w:t>
      </w:r>
      <w:bookmarkEnd w:id="27"/>
    </w:p>
    <w:p w14:paraId="4735D8FC" w14:textId="77777777" w:rsidR="00262289" w:rsidRDefault="00000000">
      <w:pPr>
        <w:pStyle w:val="HUNREN07bekezds"/>
      </w:pPr>
      <w:r>
        <w:t>A főigazgatót a Kutatóközpont tevékenységével, működésével és irányításával kapcsolatos kérdésekben véleményezési és javaslattételi jogkörrel rendelkező testületi szervek vagy bizottságok segítik. A testületi szervek és a bizottságok létrehozását jogszabály vagy HUN-</w:t>
      </w:r>
      <w:r>
        <w:lastRenderedPageBreak/>
        <w:t>REN belső szabályozók előírhatják, illetve arról a főigazgató maga dönthet.</w:t>
      </w:r>
    </w:p>
    <w:p w14:paraId="4735D8FD" w14:textId="77777777" w:rsidR="00262289" w:rsidRDefault="00000000">
      <w:pPr>
        <w:pStyle w:val="HUNREN07bekezds"/>
      </w:pPr>
      <w:r>
        <w:t xml:space="preserve">A testületi szervek és a bizottságok véleménye, javaslata a főigazgatót nem kötelezi, kivéve, ha erről jogszabály másként rendelkezik. </w:t>
      </w:r>
    </w:p>
    <w:p w14:paraId="4735D8FE" w14:textId="77777777" w:rsidR="00262289" w:rsidRDefault="00000000">
      <w:pPr>
        <w:pStyle w:val="HUNREN07bekezds"/>
      </w:pPr>
      <w:r>
        <w:t xml:space="preserve">A HUN-REN CSFK testületi szerve, illetve bizottsága különösen az Igazgatók Tanácsa (rövidítése: </w:t>
      </w:r>
      <w:proofErr w:type="spellStart"/>
      <w:r>
        <w:t>IgT</w:t>
      </w:r>
      <w:proofErr w:type="spellEnd"/>
      <w:r>
        <w:t>), illetve a HUN-REN CSFK SZMSZ melléklete szerinti egyéb testületek és bizottságok. A Kutatóközpont egészét érintő tudományos kérdések kapcsán az Igazgatók Tanácsa esetileg kibővíthető a Kutatóközpont munkatársaival.</w:t>
      </w:r>
    </w:p>
    <w:p w14:paraId="4735D8FF" w14:textId="77777777" w:rsidR="00262289" w:rsidRDefault="00000000">
      <w:pPr>
        <w:pStyle w:val="HUNREN07bekezds"/>
      </w:pPr>
      <w:r>
        <w:t>A főigazgató vagy a Kutatóközpont más vezetője összetett, több szervezeti egységet érintő szakmai kérdések előkészítése, megvitatása és végrehajtása céljából egyeztetést, munkaértekezletet, eseti bizottságot hívhat össze, illetve – amennyiben az állandó ülésezés indokolt – a főigazgatónál kezdeményezhet állandó vagy eseti bizottság létrehozását.</w:t>
      </w:r>
    </w:p>
    <w:p w14:paraId="4735D900" w14:textId="77777777" w:rsidR="00262289" w:rsidRDefault="00000000">
      <w:pPr>
        <w:pStyle w:val="Cmsor2"/>
      </w:pPr>
      <w:r>
        <w:t xml:space="preserve"> </w:t>
      </w:r>
      <w:r>
        <w:br/>
      </w:r>
      <w:bookmarkStart w:id="28" w:name="_Toc232649076"/>
      <w:r>
        <w:t>ZÁRÓ RENDELKEZÉSEK</w:t>
      </w:r>
      <w:bookmarkEnd w:id="28"/>
    </w:p>
    <w:p w14:paraId="4735D901" w14:textId="77777777" w:rsidR="00262289" w:rsidRDefault="00000000">
      <w:pPr>
        <w:pStyle w:val="Cmsor4"/>
      </w:pPr>
      <w:r>
        <w:br/>
      </w:r>
      <w:bookmarkStart w:id="29" w:name="_Toc232649077"/>
      <w:r>
        <w:t>Értelmező rendelkezések</w:t>
      </w:r>
      <w:bookmarkEnd w:id="29"/>
    </w:p>
    <w:p w14:paraId="4735D902" w14:textId="77777777" w:rsidR="00262289" w:rsidRDefault="00000000">
      <w:pPr>
        <w:pStyle w:val="HUNREN07bekezds"/>
        <w:numPr>
          <w:ilvl w:val="4"/>
          <w:numId w:val="1"/>
        </w:numPr>
      </w:pPr>
      <w:r>
        <w:t>Jelen szabályzat alkalmazásában HUN-REN belső szabályozók: a HUN-REN alapító okirat, a kutatási intézmények alapító okiratai, a HUN-REN SZMSZ, a kutatási intézmények szervezeti és működési szabályzatai, a HUN-REN Irányító Testülete határozata, a HUN-REN elnöke vagy a HUN-REN vezérigazgatója által kiadott belső szabályozók.</w:t>
      </w:r>
    </w:p>
    <w:p w14:paraId="4735D903" w14:textId="77777777" w:rsidR="00262289" w:rsidRDefault="00000000">
      <w:pPr>
        <w:pStyle w:val="HUNREN07bekezds"/>
        <w:numPr>
          <w:ilvl w:val="4"/>
          <w:numId w:val="1"/>
        </w:numPr>
      </w:pPr>
      <w:r>
        <w:t>Jelen szabályzat alkalmazásában központi szervezeti egységek: azok a szakmai és funkcionális szervezeti egységek, amelyek a HUN-REN elnöke vagy a HUN-REN vezérigazgatója irányítása, vezetése és felügyelete alatt működnek, és a HUN-REN mint kutatási hálózat céljait és küldetését szolgáló, hálózati szintű szakmai, stratégiai, irányítási, koordinációs, tervezési, gazdálkodási, valamint működtetési és támogató feladatokat látnak el a HUN-REN tv., az egyéb jogszabályok, a HUN-REN alapító okirat, a HUN-REN Irányító Testülete határozatai, valamint a HUN-REN belső szabályozók alapján, de nem a HUN-REN tv. szerinti kutatási intézmények.</w:t>
      </w:r>
    </w:p>
    <w:p w14:paraId="4735D904" w14:textId="77777777" w:rsidR="00262289" w:rsidRDefault="00000000">
      <w:pPr>
        <w:pStyle w:val="HUNREN07bekezds"/>
        <w:numPr>
          <w:ilvl w:val="4"/>
          <w:numId w:val="1"/>
        </w:numPr>
      </w:pPr>
      <w:r>
        <w:t>Jelen szabályzat alkalmazásában HUN-REN CSFK SZMSZ: jelen szabályzat, amely annak főszövegét, mellékletét és annak függelékeit is jelenti; a melléklet és függelékek nem tartalmazhatnak a főszöveggel ellentétes rendelkezéseket, ellenkező esetben a főszöveg rendelkezései az irányadóak.</w:t>
      </w:r>
    </w:p>
    <w:p w14:paraId="4735D905" w14:textId="77777777" w:rsidR="00262289" w:rsidRDefault="00000000">
      <w:pPr>
        <w:pStyle w:val="Cmsor4"/>
      </w:pPr>
      <w:r>
        <w:br/>
      </w:r>
      <w:bookmarkStart w:id="30" w:name="_Toc232649078"/>
      <w:r>
        <w:lastRenderedPageBreak/>
        <w:t>Záró rendelkezések</w:t>
      </w:r>
      <w:bookmarkEnd w:id="30"/>
    </w:p>
    <w:p w14:paraId="4735D906" w14:textId="77777777" w:rsidR="00262289" w:rsidRDefault="00000000">
      <w:pPr>
        <w:pStyle w:val="HUNREN07bekezds"/>
        <w:numPr>
          <w:ilvl w:val="4"/>
          <w:numId w:val="1"/>
        </w:numPr>
      </w:pPr>
      <w:r>
        <w:t>A HUN-REN CSFK SZMSZ módosítását – a főigazgatóval történt egyeztetést követően – szükség szerint a HUN-REN elnöke terjeszti a HUN-REN Irányító Testülete elé jóváhagyásra. A módosítást – a javasolt szöveg megküldésével – a főigazgató is kezdeményezheti a HUN-REN elnökénél.</w:t>
      </w:r>
    </w:p>
    <w:p w14:paraId="4735D907" w14:textId="77777777" w:rsidR="00262289" w:rsidRDefault="00000000">
      <w:pPr>
        <w:pStyle w:val="HUNREN07bekezds"/>
        <w:numPr>
          <w:ilvl w:val="4"/>
          <w:numId w:val="1"/>
        </w:numPr>
      </w:pPr>
      <w:r>
        <w:t>A HUN-REN Irányító Testülete a HUN-REN tv. 11. § (3) bekezdése alapján felhatalmazza a főigazgatót, hogy a HUN-REN elnöke és a HUN-REN vezérigazgatója írásos egyetértésével – a HUN-REN CSFK működésének és irányításának hatékonysága, valamint az új feladatok és kihívások szervezeti megfelelőségének biztosítása érdekében – szükség szerint módosítsa a HUN-REN CSFK SZMSZ mellékletét, illetve függelékeit. A HUN-REN CSFK SZMSZ mellékletének, illetve függelékeinek ilyen formán való módosítását a főigazgatónak határozatban kell kiadni. A főigazgatóra átruházott hatáskör nem érinti a HUN-REN Irányító Testületének azt a jogát, hogy – a hatáskör átmeneti visszavételével – a HUN-REN CSFK SZMSZ mellékletét, illetve függelékeit határozatával maga is módosítsa. A főigazgató köteles gondoskodni a HUN-REN CSFK honlapján a mindenkor hatályos HUN-REN CSFK SZMSZ egységes szerkezetben való közzétételéről és annak a HUN-REN vezérigazgatója részére történő megküldéséről.</w:t>
      </w:r>
    </w:p>
    <w:p w14:paraId="4735D908" w14:textId="77777777" w:rsidR="00262289" w:rsidRDefault="00000000">
      <w:pPr>
        <w:pStyle w:val="HUNREN07bekezds"/>
        <w:numPr>
          <w:ilvl w:val="4"/>
          <w:numId w:val="1"/>
        </w:numPr>
      </w:pPr>
      <w:r>
        <w:t>A HUN-REN CSFK SZMSZ melléklete tartalmazza a HUN-REN CSFK szervezetére, a szervezeti egységeire, a testületi szerveire és a bizottságaira vonatkozó részletes szabályokat.</w:t>
      </w:r>
    </w:p>
    <w:p w14:paraId="4735D909" w14:textId="77777777" w:rsidR="00262289" w:rsidRDefault="00000000">
      <w:pPr>
        <w:pStyle w:val="HUNREN07bekezds"/>
        <w:numPr>
          <w:ilvl w:val="4"/>
          <w:numId w:val="1"/>
        </w:numPr>
      </w:pPr>
      <w:r>
        <w:t>A HUN-REN CSFK egyes szervezeti egységeire, valamint testületi szerveire és bizottságaira vonatkozó további részletszabályokat tartalmazó ügyrendeket a főigazgató – a jogszabályok és a HUN-REN belső szabályozók figyelembevételével – szabályzatban állapítja meg.</w:t>
      </w:r>
    </w:p>
    <w:p w14:paraId="4735D90A" w14:textId="77777777" w:rsidR="00262289" w:rsidRDefault="00000000">
      <w:pPr>
        <w:pStyle w:val="HUNREN07bekezds"/>
        <w:numPr>
          <w:ilvl w:val="4"/>
          <w:numId w:val="1"/>
        </w:numPr>
      </w:pPr>
      <w:r>
        <w:t>A jelen szabályzat hatálybalépésével a HUN-REN CSFK 2024. április 18-án elfogadott szervezeti és működési szabályzata hatályát veszti.</w:t>
      </w:r>
    </w:p>
    <w:p w14:paraId="4735D90B" w14:textId="77777777" w:rsidR="00262289" w:rsidRDefault="00000000">
      <w:pPr>
        <w:pStyle w:val="HUNREN07bekezds"/>
        <w:numPr>
          <w:ilvl w:val="4"/>
          <w:numId w:val="1"/>
        </w:numPr>
      </w:pPr>
      <w:r>
        <w:t>A jelen szabályzat elfogadásával a HUN-REN CSFK 2024. április 18-án vagy az azt megelőzően elfogadott szervezeti és működési szabályzata alapján kiadott HUN-REN CSFK belső szabályozók – normatípusuktól függetlenül – azok módosításáig vagy hatályon kívül helyezéséig hatályban maradnak és alkalmazandók.</w:t>
      </w:r>
    </w:p>
    <w:p w14:paraId="4735D90C" w14:textId="77777777" w:rsidR="00262289" w:rsidRDefault="00000000">
      <w:pPr>
        <w:pStyle w:val="HUNREN07bekezds"/>
        <w:numPr>
          <w:ilvl w:val="4"/>
          <w:numId w:val="1"/>
        </w:numPr>
      </w:pPr>
      <w:r>
        <w:t>A jelen szabályzat – a 8) és 9) bekezdésben foglalt kivétellel – 2026. április 1-jén lép hatályba.</w:t>
      </w:r>
    </w:p>
    <w:p w14:paraId="4735D90D" w14:textId="77777777" w:rsidR="00262289" w:rsidRDefault="00000000">
      <w:pPr>
        <w:pStyle w:val="HUNREN07bekezds"/>
      </w:pPr>
      <w:r>
        <w:t>Az I. Fejezet 4. § 10) bekezdés 2. pontjában foglalt táblázat 16. sora a HUN-REN CSFK alapító okirat jelen szabályzat hatálybalépése időpontjában folyamatban lévő módosításának bírósági nyilvántartásba vétele napján lép hatályba.</w:t>
      </w:r>
    </w:p>
    <w:p w14:paraId="4735D90E" w14:textId="77777777" w:rsidR="00262289" w:rsidRDefault="00000000">
      <w:pPr>
        <w:pStyle w:val="HUNREN07bekezds"/>
        <w:numPr>
          <w:ilvl w:val="4"/>
          <w:numId w:val="1"/>
        </w:numPr>
      </w:pPr>
      <w:r>
        <w:lastRenderedPageBreak/>
        <w:t>Az I. Fejezet 8. § 13) bekezdése 2027. január 1-jén lép hatályba.</w:t>
      </w:r>
    </w:p>
    <w:p w14:paraId="4735D90F" w14:textId="77777777" w:rsidR="00262289" w:rsidRDefault="00000000">
      <w:pPr>
        <w:pStyle w:val="HUNREN00normal"/>
      </w:pPr>
      <w:r>
        <w:t>Budapest, 2026. március 25.</w:t>
      </w:r>
    </w:p>
    <w:p w14:paraId="4735D910" w14:textId="77777777" w:rsidR="00262289" w:rsidRDefault="00000000">
      <w:pPr>
        <w:pStyle w:val="HUNREN00normal"/>
        <w:rPr>
          <w:b/>
        </w:rPr>
      </w:pPr>
      <w:r>
        <w:rPr>
          <w:b/>
        </w:rPr>
        <w:t xml:space="preserve">A HUN-REN CSFK SZMSZ melléklete: </w:t>
      </w:r>
    </w:p>
    <w:p w14:paraId="4735D911" w14:textId="77777777" w:rsidR="00262289" w:rsidRDefault="00000000">
      <w:pPr>
        <w:pStyle w:val="HUNREN00normal"/>
      </w:pPr>
      <w:r>
        <w:t>A HUN-REN Csillagászati és Földtudományi Kutatóközpont szervezetére, a szervezeti egységeire, a testületi szerveire és a bizottságaira vonatkozó részletes szabályok</w:t>
      </w:r>
    </w:p>
    <w:p w14:paraId="4735D912" w14:textId="77777777" w:rsidR="00262289" w:rsidRDefault="00000000">
      <w:pPr>
        <w:pStyle w:val="HUNREN00normal"/>
        <w:rPr>
          <w:b/>
        </w:rPr>
      </w:pPr>
      <w:r>
        <w:rPr>
          <w:b/>
        </w:rPr>
        <w:t xml:space="preserve">A HUN-REN CSFK SZMSZ függelékei: </w:t>
      </w:r>
    </w:p>
    <w:p w14:paraId="4735D913" w14:textId="77777777" w:rsidR="00262289" w:rsidRDefault="00000000">
      <w:pPr>
        <w:pStyle w:val="HUNREN00normal"/>
      </w:pPr>
      <w:r>
        <w:t>1. számú függelék: Szervezeti ábra</w:t>
      </w:r>
    </w:p>
    <w:p w14:paraId="4735D914" w14:textId="77777777" w:rsidR="00262289" w:rsidRDefault="00000000">
      <w:pPr>
        <w:pStyle w:val="HUNREN00normal"/>
      </w:pPr>
      <w:r>
        <w:t>2. számú függelék: A főigazgató egyes munkáltatói jogkörei átruházásának rendje</w:t>
      </w:r>
    </w:p>
    <w:p w14:paraId="4735D915" w14:textId="77777777" w:rsidR="00262289" w:rsidRDefault="00000000">
      <w:pPr>
        <w:pStyle w:val="HUNREN00normal"/>
      </w:pPr>
      <w:r>
        <w:t>3. számú függelék: Tudományos kutatócsoportok</w:t>
      </w:r>
    </w:p>
    <w:p w14:paraId="4735D916" w14:textId="77777777" w:rsidR="00262289" w:rsidRDefault="00000000">
      <w:pPr>
        <w:widowControl/>
        <w:spacing w:before="0" w:after="160" w:line="259" w:lineRule="auto"/>
        <w:jc w:val="left"/>
      </w:pPr>
      <w:r>
        <w:br w:type="page"/>
      </w:r>
    </w:p>
    <w:p w14:paraId="4735D917" w14:textId="77777777" w:rsidR="00262289" w:rsidRDefault="00000000">
      <w:pPr>
        <w:pStyle w:val="Cmsor1"/>
      </w:pPr>
      <w:bookmarkStart w:id="31" w:name="_Toc232649079"/>
      <w:r>
        <w:lastRenderedPageBreak/>
        <w:t>MELLÉKLET</w:t>
      </w:r>
      <w:r>
        <w:br/>
        <w:t>A HUN-REN CSILLAGÁSZATI ÉS FÖLDTUDOMÁNYI KUTATÓKÖZPONT SZERVEZETÉRE, A SZERVEZETI EGYSÉGEIRE, A TESTÜLETI SZERVEIRE ÉS A BIZOTTSÁGAIRA VONATKOZÓ RÉSZLETES SZABÁLYOK</w:t>
      </w:r>
      <w:bookmarkEnd w:id="31"/>
    </w:p>
    <w:p w14:paraId="4735D918" w14:textId="77777777" w:rsidR="00262289" w:rsidRDefault="00000000">
      <w:pPr>
        <w:pStyle w:val="Cmsor2"/>
        <w:numPr>
          <w:ilvl w:val="0"/>
          <w:numId w:val="11"/>
        </w:numPr>
      </w:pPr>
      <w:r>
        <w:t xml:space="preserve"> </w:t>
      </w:r>
      <w:r>
        <w:br/>
      </w:r>
      <w:bookmarkStart w:id="32" w:name="_Toc232649080"/>
      <w:r>
        <w:t>A HUN-REN CSFK SZERVEZETI FELÉPÍTÉSE</w:t>
      </w:r>
      <w:bookmarkEnd w:id="32"/>
    </w:p>
    <w:p w14:paraId="4735D919" w14:textId="77777777" w:rsidR="00262289" w:rsidRDefault="00000000">
      <w:pPr>
        <w:pStyle w:val="Cmsor4"/>
      </w:pPr>
      <w:r>
        <w:t xml:space="preserve"> </w:t>
      </w:r>
      <w:r>
        <w:br/>
      </w:r>
      <w:bookmarkStart w:id="33" w:name="_Toc232649081"/>
      <w:r>
        <w:t>A HUN-REN CSFK szervezeti egységeinek felsorolása, irányítása és felügyelete</w:t>
      </w:r>
      <w:bookmarkEnd w:id="33"/>
    </w:p>
    <w:p w14:paraId="4735D91A" w14:textId="77777777" w:rsidR="00262289" w:rsidRDefault="00000000">
      <w:pPr>
        <w:pStyle w:val="HUNREN07bekezds"/>
        <w:numPr>
          <w:ilvl w:val="4"/>
          <w:numId w:val="1"/>
        </w:numPr>
      </w:pPr>
      <w:r>
        <w:t xml:space="preserve">A HUN-REN CSFK tudományos intézetekből, azokon belül működő tudományos szervezeti egységekből, továbbá operatív szervezeti egységekből áll. </w:t>
      </w:r>
    </w:p>
    <w:p w14:paraId="4735D91B" w14:textId="77777777" w:rsidR="00262289" w:rsidRDefault="00000000">
      <w:pPr>
        <w:pStyle w:val="HUNREN07bekezds"/>
        <w:numPr>
          <w:ilvl w:val="4"/>
          <w:numId w:val="1"/>
        </w:numPr>
      </w:pPr>
      <w:r>
        <w:t>A HUN-REN CSFK tudományos intézeteit a főigazgató irányítása és felügyelete alatt az intézetigazgatók vezetik. A HUN-REN CSFK tudományos intézetei és azok szervezeti egységei a következők:</w:t>
      </w:r>
    </w:p>
    <w:p w14:paraId="4735D91C" w14:textId="77777777" w:rsidR="00262289" w:rsidRDefault="00000000">
      <w:pPr>
        <w:pStyle w:val="HUNREN08pont"/>
      </w:pPr>
      <w:r>
        <w:t xml:space="preserve">HUN-REN CSFK Konkoly </w:t>
      </w:r>
      <w:proofErr w:type="spellStart"/>
      <w:r>
        <w:t>Thege</w:t>
      </w:r>
      <w:proofErr w:type="spellEnd"/>
      <w:r>
        <w:t xml:space="preserve"> Miklós Csillagászati Intézet</w:t>
      </w:r>
    </w:p>
    <w:p w14:paraId="4735D91D" w14:textId="77777777" w:rsidR="00262289" w:rsidRDefault="00000000">
      <w:pPr>
        <w:pStyle w:val="HUNREN09alpont"/>
      </w:pPr>
      <w:r>
        <w:t>Piszkéstetői Obszervatórium</w:t>
      </w:r>
    </w:p>
    <w:p w14:paraId="4735D91E" w14:textId="77777777" w:rsidR="00262289" w:rsidRDefault="00000000">
      <w:pPr>
        <w:pStyle w:val="HUNREN09alpont"/>
      </w:pPr>
      <w:r>
        <w:t>Svábhegyi Csillagvizsgáló Interaktív Csillagászati Élményközpont</w:t>
      </w:r>
    </w:p>
    <w:p w14:paraId="4735D91F" w14:textId="77777777" w:rsidR="00262289" w:rsidRDefault="00000000">
      <w:pPr>
        <w:pStyle w:val="HUNREN08pont"/>
      </w:pPr>
      <w:r>
        <w:t>HUN-REN CSFK Földrajztudományi Intézet</w:t>
      </w:r>
    </w:p>
    <w:p w14:paraId="4735D920" w14:textId="77777777" w:rsidR="00262289" w:rsidRDefault="00000000">
      <w:pPr>
        <w:pStyle w:val="HUNREN09alpont"/>
      </w:pPr>
      <w:r>
        <w:t>Kartográfia-</w:t>
      </w:r>
      <w:proofErr w:type="spellStart"/>
      <w:r>
        <w:t>Geoinformatika</w:t>
      </w:r>
      <w:proofErr w:type="spellEnd"/>
      <w:r>
        <w:t xml:space="preserve"> Szaklaboratórium</w:t>
      </w:r>
    </w:p>
    <w:p w14:paraId="4735D921" w14:textId="77777777" w:rsidR="00262289" w:rsidRDefault="00000000">
      <w:pPr>
        <w:pStyle w:val="HUNREN09alpont"/>
      </w:pPr>
      <w:r>
        <w:t>Kőzet- és Talajvizsgáló Laboratórium (SEDILAB)</w:t>
      </w:r>
    </w:p>
    <w:p w14:paraId="4735D922" w14:textId="77777777" w:rsidR="00262289" w:rsidRDefault="00000000">
      <w:pPr>
        <w:pStyle w:val="HUNREN09alpont"/>
      </w:pPr>
      <w:proofErr w:type="spellStart"/>
      <w:r>
        <w:t>Szentgyörgyvári</w:t>
      </w:r>
      <w:proofErr w:type="spellEnd"/>
      <w:r>
        <w:t xml:space="preserve"> Kutatóállomás</w:t>
      </w:r>
    </w:p>
    <w:p w14:paraId="4735D923" w14:textId="77777777" w:rsidR="00262289" w:rsidRDefault="00000000">
      <w:pPr>
        <w:pStyle w:val="HUNREN09alpont"/>
      </w:pPr>
      <w:r>
        <w:t>HUN-REN CSFK GEOLAB kutatási infrastruktúra</w:t>
      </w:r>
    </w:p>
    <w:p w14:paraId="4735D924" w14:textId="77777777" w:rsidR="00262289" w:rsidRDefault="00000000">
      <w:pPr>
        <w:pStyle w:val="HUNREN08pont"/>
      </w:pPr>
      <w:r>
        <w:t>HUN-REN CSFK Földtani és Geokémiai Intézet</w:t>
      </w:r>
    </w:p>
    <w:p w14:paraId="4735D925" w14:textId="77777777" w:rsidR="00262289" w:rsidRDefault="00000000">
      <w:pPr>
        <w:pStyle w:val="HUNREN09alpont"/>
      </w:pPr>
      <w:r>
        <w:t>HUN-REN CSFK GEOLAB kutatási infrastruktúra</w:t>
      </w:r>
    </w:p>
    <w:p w14:paraId="4735D926" w14:textId="77777777" w:rsidR="00262289" w:rsidRDefault="00000000">
      <w:pPr>
        <w:pStyle w:val="HUNREN07bekezds"/>
      </w:pPr>
      <w:r>
        <w:t>A HUN-REN CSFK-ban működő, tudományos intézetbe be nem sorolt, tudományos szervezeti egységként működő kutatócsoport:</w:t>
      </w:r>
    </w:p>
    <w:p w14:paraId="4735D927" w14:textId="77777777" w:rsidR="00262289" w:rsidRDefault="00000000">
      <w:pPr>
        <w:pStyle w:val="HUNREN08pont"/>
      </w:pPr>
      <w:proofErr w:type="spellStart"/>
      <w:r>
        <w:t>Mikroszennyezők</w:t>
      </w:r>
      <w:proofErr w:type="spellEnd"/>
      <w:r>
        <w:t xml:space="preserve"> és víztisztító technológiák kutatócsoport</w:t>
      </w:r>
    </w:p>
    <w:p w14:paraId="4735D928" w14:textId="77777777" w:rsidR="00262289" w:rsidRDefault="00000000">
      <w:pPr>
        <w:pStyle w:val="HUNREN07bekezds"/>
      </w:pPr>
      <w:r>
        <w:t>A HUN-REN CSFK operatív szervezeti egységei a főigazgató irányítása és felügyelete alatt működnek. A HUN-REN CSFK operatív szervezeti egységei a következők:</w:t>
      </w:r>
    </w:p>
    <w:p w14:paraId="4735D929" w14:textId="77777777" w:rsidR="00262289" w:rsidRDefault="00000000">
      <w:pPr>
        <w:pStyle w:val="HUNREN08pont"/>
      </w:pPr>
      <w:r>
        <w:t>Főigazgatói Titkárság</w:t>
      </w:r>
    </w:p>
    <w:p w14:paraId="4735D92A" w14:textId="77777777" w:rsidR="00262289" w:rsidRDefault="00000000">
      <w:pPr>
        <w:pStyle w:val="HUNREN08pont"/>
      </w:pPr>
      <w:r>
        <w:t>Informatikai Részleg</w:t>
      </w:r>
    </w:p>
    <w:p w14:paraId="4735D92B" w14:textId="77777777" w:rsidR="00262289" w:rsidRDefault="00000000">
      <w:pPr>
        <w:pStyle w:val="HUNREN08pont"/>
      </w:pPr>
      <w:r>
        <w:t>Könyvtár</w:t>
      </w:r>
    </w:p>
    <w:p w14:paraId="4735D92C" w14:textId="77777777" w:rsidR="00262289" w:rsidRDefault="00000000">
      <w:pPr>
        <w:pStyle w:val="HUNREN08pont"/>
      </w:pPr>
      <w:r>
        <w:t>Kutatástámogató Részleg</w:t>
      </w:r>
    </w:p>
    <w:p w14:paraId="4735D92D" w14:textId="77777777" w:rsidR="00262289" w:rsidRDefault="00000000">
      <w:pPr>
        <w:pStyle w:val="HUNREN08pont"/>
      </w:pPr>
      <w:r>
        <w:t>Gazdasági Igazgatóság</w:t>
      </w:r>
    </w:p>
    <w:p w14:paraId="4735D92E" w14:textId="77777777" w:rsidR="00262289" w:rsidRDefault="00000000">
      <w:pPr>
        <w:pStyle w:val="HUNREN07bekezds"/>
      </w:pPr>
      <w:r>
        <w:t>A HUN-REN CSFK szervezeti ábráját a HUN-REN CSFK SZMSZ 1. számú függeléke tartalmazza.</w:t>
      </w:r>
    </w:p>
    <w:p w14:paraId="4735D92F" w14:textId="77777777" w:rsidR="00262289" w:rsidRDefault="00000000">
      <w:pPr>
        <w:pStyle w:val="HUNREN07bekezds"/>
      </w:pPr>
      <w:r>
        <w:lastRenderedPageBreak/>
        <w:t>A HUN-REN CSFK-ban működő tudományos kutatócsoportokat a HUN-REN CSFK SZMSZ 3. számú függeléke tartalmazza.</w:t>
      </w:r>
    </w:p>
    <w:p w14:paraId="4735D930" w14:textId="77777777" w:rsidR="00262289" w:rsidRDefault="00000000">
      <w:pPr>
        <w:pStyle w:val="Cmsor4"/>
      </w:pPr>
      <w:r>
        <w:t xml:space="preserve"> </w:t>
      </w:r>
      <w:r>
        <w:br/>
      </w:r>
      <w:bookmarkStart w:id="34" w:name="_Toc232649082"/>
      <w:r>
        <w:t>A főigazgató-helyettes részletes feladatai</w:t>
      </w:r>
      <w:bookmarkEnd w:id="34"/>
    </w:p>
    <w:p w14:paraId="4735D931" w14:textId="77777777" w:rsidR="00262289" w:rsidRDefault="00000000">
      <w:pPr>
        <w:pStyle w:val="HUNREN07bekezds"/>
      </w:pPr>
      <w:r>
        <w:t>A főigazgató-helyettes segíti a főigazgatót feladatainak ellátásában és ennek során feladata különösen a következő:</w:t>
      </w:r>
    </w:p>
    <w:p w14:paraId="4735D932" w14:textId="77777777" w:rsidR="00262289" w:rsidRDefault="00000000">
      <w:pPr>
        <w:pStyle w:val="HUNREN08pont"/>
      </w:pPr>
      <w:r>
        <w:t xml:space="preserve">koordinálja a Kutatóközponton belüli munkát, előkészíti a főigazgatói döntéseket; a főigazgató feladatait támogatva közreműködik a tudományos stratégiát, a kutatási prioritások meghatározását, a kutatáshasznosítást, kutatói életpályát érintő ügyekben és biztosítja azok végrehajtását; </w:t>
      </w:r>
    </w:p>
    <w:p w14:paraId="4735D933" w14:textId="77777777" w:rsidR="00262289" w:rsidRDefault="00000000">
      <w:pPr>
        <w:pStyle w:val="HUNREN08pont"/>
      </w:pPr>
      <w:r>
        <w:t xml:space="preserve">összehangolja és szükség szerint ellenőrzi a kutatási egységek kutatási munkájának, a kutatási tervek megvalósítását, illetve végrehajtását; </w:t>
      </w:r>
    </w:p>
    <w:p w14:paraId="4735D934" w14:textId="77777777" w:rsidR="00262289" w:rsidRDefault="00000000">
      <w:pPr>
        <w:pStyle w:val="HUNREN08pont"/>
      </w:pPr>
      <w:r>
        <w:t xml:space="preserve">koordinálja a Kutatóközpont kapcsolatait hazai és nemzetközi partnerekkel, beleértve az események, rendezvények szervezési feladatait; </w:t>
      </w:r>
    </w:p>
    <w:p w14:paraId="4735D935" w14:textId="77777777" w:rsidR="00262289" w:rsidRDefault="00000000">
      <w:pPr>
        <w:pStyle w:val="HUNREN08pont"/>
      </w:pPr>
      <w:r>
        <w:t>koordinálja a Kutatóközponton belül a teljesítménymérési és -értékelési rendszert, a tudományos előmeneteli rendszert és a tudományos minőségbiztosítási tevékenységet, folyamatosan értékeli a kutatói életpálya alakulását;</w:t>
      </w:r>
    </w:p>
    <w:p w14:paraId="4735D936" w14:textId="77777777" w:rsidR="00262289" w:rsidRDefault="00000000">
      <w:pPr>
        <w:pStyle w:val="HUNREN08pont"/>
      </w:pPr>
      <w:r>
        <w:t xml:space="preserve">elősegíti és követi a Kutatóközpontban működő testületek és bizottságok üléseit, eredményeit; </w:t>
      </w:r>
    </w:p>
    <w:p w14:paraId="4735D937" w14:textId="77777777" w:rsidR="00262289" w:rsidRDefault="00000000">
      <w:pPr>
        <w:pStyle w:val="HUNREN08pont"/>
      </w:pPr>
      <w:r>
        <w:t>részt vesz a közkapcsolatokban, a tudomány és a kutatás népszerűsítésében, kommunikációjában.</w:t>
      </w:r>
    </w:p>
    <w:p w14:paraId="4735D938" w14:textId="77777777" w:rsidR="00262289" w:rsidRDefault="00000000">
      <w:pPr>
        <w:pStyle w:val="Cmsor2"/>
      </w:pPr>
      <w:r>
        <w:br/>
      </w:r>
      <w:bookmarkStart w:id="35" w:name="_Toc232649083"/>
      <w:r>
        <w:t>A HUN-REN CSFK TUDOMÁNYOS SZERVEZETI EGYSÉGEINEK FELADATAI, MŰKÖDÉSE ÉS VEZETÉSE</w:t>
      </w:r>
      <w:bookmarkEnd w:id="35"/>
    </w:p>
    <w:p w14:paraId="4735D939" w14:textId="77777777" w:rsidR="00262289" w:rsidRDefault="00000000">
      <w:pPr>
        <w:pStyle w:val="Cmsor4"/>
      </w:pPr>
      <w:r>
        <w:t xml:space="preserve"> </w:t>
      </w:r>
      <w:r>
        <w:br/>
      </w:r>
      <w:bookmarkStart w:id="36" w:name="_Toc232649084"/>
      <w:r>
        <w:t>A tudományos intézetek általános szabályai</w:t>
      </w:r>
      <w:bookmarkEnd w:id="36"/>
    </w:p>
    <w:p w14:paraId="4735D93A" w14:textId="77777777" w:rsidR="00262289" w:rsidRDefault="00000000">
      <w:pPr>
        <w:pStyle w:val="HUNREN07bekezds"/>
      </w:pPr>
      <w:r>
        <w:t>A HUN-REN CSFK-n belül a tudományos intézetek a tudományterület fő témaköreiben alap- és alkalmazott kutatásokat, valamint fejlesztési tevékenységet folytatnak. A tudományos intézetek és az azokon belül működő tudományos szervezeti egységek feladata a HUN-REN tv.-ben megfogalmazott célok és küldetések figyelembevételével a tudományterületükön a tudományos kutatás szervezése és megvalósítása, a kutatás eredményeinek rögzítése hasznosítása és terjesztése, a kutatói utánpótlás biztosításában történő közreműködés, részvétel a kutatás finanszírozási forrásainak megszerzésében és szabályos felhasználásában, a felhasználásról történő elszámolásban.</w:t>
      </w:r>
    </w:p>
    <w:p w14:paraId="4735D93B" w14:textId="77777777" w:rsidR="00262289" w:rsidRDefault="00000000">
      <w:pPr>
        <w:pStyle w:val="HUNREN07bekezds"/>
      </w:pPr>
      <w:r>
        <w:t xml:space="preserve">A tudományos intézetet az intézetigazgató vezeti. Az egyes tudományos intézetek </w:t>
      </w:r>
      <w:r>
        <w:lastRenderedPageBreak/>
        <w:t>egymással mellérendeltségi kapcsolatban állnak. A tudományos intézeten belül a tudományos szervezeti egységek egymással mellérendeltségi kapcsolatban állnak.</w:t>
      </w:r>
    </w:p>
    <w:p w14:paraId="4735D93C" w14:textId="77777777" w:rsidR="00262289" w:rsidRDefault="00000000">
      <w:pPr>
        <w:pStyle w:val="HUNREN07bekezds"/>
      </w:pPr>
      <w:r>
        <w:t>A tudományos intézetek feladata a HUN-REN tv. céljai és küldetésével összhangban a HUN-REN CSFK tudományos feladatainak intézeti szintű végrehajtása és ennek keretében különösen:</w:t>
      </w:r>
    </w:p>
    <w:p w14:paraId="4735D93D" w14:textId="77777777" w:rsidR="00262289" w:rsidRDefault="00000000">
      <w:pPr>
        <w:pStyle w:val="HUNREN08pont"/>
      </w:pPr>
      <w:r>
        <w:t xml:space="preserve">a tudományos szervezeti egységek tudományos stratégiájának, kutatási céljainak, kiemelt tematikus prioritásainak, kutatási terveinek előkészítése, ütemezése, megvalósítása, javaslattétel a tudományterületére vonatkozó stratégiára, koncepcionális kérdésekre;  </w:t>
      </w:r>
    </w:p>
    <w:p w14:paraId="4735D93E" w14:textId="77777777" w:rsidR="00262289" w:rsidRDefault="00000000">
      <w:pPr>
        <w:pStyle w:val="HUNREN08pont"/>
      </w:pPr>
      <w:r>
        <w:t>tudományos kutatások végzése a Kutatóközpont alapító okiratában meghatározott fő kutatási területeken, a HUN-REN tv. és a HUN-REN belső szabályozók szerint jóváhagyott kutatási tervek mentén a KFSZ-ben foglaltak teljesítése;</w:t>
      </w:r>
    </w:p>
    <w:p w14:paraId="4735D93F" w14:textId="77777777" w:rsidR="00262289" w:rsidRDefault="00000000">
      <w:pPr>
        <w:pStyle w:val="HUNREN08pont"/>
      </w:pPr>
      <w:r>
        <w:t>a korszerű technológiák alkalmazása használatának ösztönzése a legfrissebb módszertani és technológiai elvek mentén;</w:t>
      </w:r>
    </w:p>
    <w:p w14:paraId="4735D940" w14:textId="77777777" w:rsidR="00262289" w:rsidRDefault="00000000">
      <w:pPr>
        <w:pStyle w:val="HUNREN08pont"/>
      </w:pPr>
      <w:r>
        <w:t>a tudományos kutatási eredmények hasznosításának elősegítése, szorgalmazása;</w:t>
      </w:r>
    </w:p>
    <w:p w14:paraId="4735D941" w14:textId="77777777" w:rsidR="00262289" w:rsidRDefault="00000000">
      <w:pPr>
        <w:pStyle w:val="HUNREN08pont"/>
      </w:pPr>
      <w:r>
        <w:t>nemzetközi tudományos intézményekkel való kapcsolattartás, nemzetközi láthatóság erősítése, nemzetközi együttműködések bővítése, valamint nemzetközi események szervezése, illetve ilyeneken való részvétel;</w:t>
      </w:r>
    </w:p>
    <w:p w14:paraId="4735D942" w14:textId="77777777" w:rsidR="00262289" w:rsidRDefault="00000000">
      <w:pPr>
        <w:pStyle w:val="HUNREN08pont"/>
      </w:pPr>
      <w:r>
        <w:t>kutatási és együttműködési szerződések előkészítése;</w:t>
      </w:r>
    </w:p>
    <w:p w14:paraId="4735D943" w14:textId="77777777" w:rsidR="00262289" w:rsidRDefault="00000000">
      <w:pPr>
        <w:pStyle w:val="HUNREN08pont"/>
      </w:pPr>
      <w:r>
        <w:t>a pályázati lehetőségek kihasználása, pályázatokban való szakmai részvétel, a pályázati források felhasználásából adódó kötelezettségek szerződés szerinti megszervezése, ellenőrzése, végrehajtása;</w:t>
      </w:r>
    </w:p>
    <w:p w14:paraId="4735D944" w14:textId="77777777" w:rsidR="00262289" w:rsidRDefault="00000000">
      <w:pPr>
        <w:pStyle w:val="HUNREN08pont"/>
      </w:pPr>
      <w:r>
        <w:t>a tudományos kutatás minőségbiztosítási rendszerének működtetése, a szakmai kontroll követelményeinek betartása és a betartatása;</w:t>
      </w:r>
    </w:p>
    <w:p w14:paraId="4735D945" w14:textId="77777777" w:rsidR="00262289" w:rsidRDefault="00000000">
      <w:pPr>
        <w:pStyle w:val="HUNREN08pont"/>
      </w:pPr>
      <w:r>
        <w:t>a tudományos publikációk és egyéb kutatási eredmények létrehozása, valamint azok szakmai fórumokon, rangos hazai és nemzetközi folyóiratokban, könyvekben való publikációjának ösztönzése, elősegítése;</w:t>
      </w:r>
    </w:p>
    <w:p w14:paraId="4735D946" w14:textId="77777777" w:rsidR="00262289" w:rsidRDefault="00000000">
      <w:pPr>
        <w:pStyle w:val="HUNREN08pont"/>
      </w:pPr>
      <w:r>
        <w:t>a kutatási eredmények terjesztése, a tudomány népszerűsítése, a nyilvánosság tájékoztatása, valamint ennek érdekében programok szervezése, kezdeményezése;</w:t>
      </w:r>
    </w:p>
    <w:p w14:paraId="4735D947" w14:textId="77777777" w:rsidR="00262289" w:rsidRDefault="00000000">
      <w:pPr>
        <w:pStyle w:val="HUNREN08pont"/>
      </w:pPr>
      <w:r>
        <w:t>részvétel a Kutatóközpont kutatóinak szakmai fejlesztésében, a kutatói életpálya-modell alkalmazásában és népszerűsítésében, az utánpótlás-nevelésben, a felsőoktatási és doktori programokban; a kutatómunka gazdaságos feltételeinek megteremtése;</w:t>
      </w:r>
    </w:p>
    <w:p w14:paraId="4735D948" w14:textId="77777777" w:rsidR="00262289" w:rsidRDefault="00000000">
      <w:pPr>
        <w:pStyle w:val="HUNREN08pont"/>
      </w:pPr>
      <w:r>
        <w:t>a Kutatóközpont használatába adott és Kutatóközpont saját vagyonának védelme;</w:t>
      </w:r>
    </w:p>
    <w:p w14:paraId="4735D949" w14:textId="77777777" w:rsidR="00262289" w:rsidRDefault="00000000">
      <w:pPr>
        <w:pStyle w:val="HUNREN08pont"/>
      </w:pPr>
      <w:r>
        <w:t>a tudományos intézethez tartozó kutatási infrastruktúra hatékony működtetése és lehetőségek szerinti fejlesztése;</w:t>
      </w:r>
    </w:p>
    <w:p w14:paraId="4735D94A" w14:textId="77777777" w:rsidR="00262289" w:rsidRDefault="00000000">
      <w:pPr>
        <w:pStyle w:val="HUNREN08pont"/>
      </w:pPr>
      <w:r>
        <w:t>a tárgyi eszközök állagmegóvása és kihasználása;</w:t>
      </w:r>
    </w:p>
    <w:p w14:paraId="4735D94B" w14:textId="77777777" w:rsidR="00262289" w:rsidRDefault="00000000">
      <w:pPr>
        <w:pStyle w:val="HUNREN08pont"/>
      </w:pPr>
      <w:r>
        <w:t>részvétel a tudományos intézet kommunikációs folyamataiban, ennek érdekében szakmai tartalmak kommunikációs célú előkészítése;</w:t>
      </w:r>
    </w:p>
    <w:p w14:paraId="4735D94C" w14:textId="77777777" w:rsidR="00262289" w:rsidRDefault="00000000">
      <w:pPr>
        <w:pStyle w:val="HUNREN08pont"/>
      </w:pPr>
      <w:r>
        <w:lastRenderedPageBreak/>
        <w:t>részvétel a tudomány népszerűsítésében.</w:t>
      </w:r>
    </w:p>
    <w:p w14:paraId="4735D94D" w14:textId="77777777" w:rsidR="00262289" w:rsidRDefault="00000000">
      <w:pPr>
        <w:pStyle w:val="HUNREN07bekezds"/>
      </w:pPr>
      <w:r>
        <w:t>Az intézetigazgató feladata különösen a következő:</w:t>
      </w:r>
    </w:p>
    <w:p w14:paraId="4735D94E" w14:textId="77777777" w:rsidR="00262289" w:rsidRDefault="00000000">
      <w:pPr>
        <w:pStyle w:val="HUNREN08pont"/>
      </w:pPr>
      <w:r>
        <w:t>a Kutatóközpont céljaival és feladataival összhangban meghatározza a tudományos intézet tudományos stratégiáját, kutatási céljait, tematikus prioritásait, valamint tervezi és irányítja a tudományos intézet kutatási tevékenységét; gondoskodik azok célszerű, eredményes és gazdaságos teljesítésének szervezéséről, irányításáról és ellenőrzéséről;</w:t>
      </w:r>
    </w:p>
    <w:p w14:paraId="4735D94F" w14:textId="77777777" w:rsidR="00262289" w:rsidRDefault="00000000">
      <w:pPr>
        <w:pStyle w:val="HUNREN08pont"/>
      </w:pPr>
      <w:r>
        <w:t>előkészíti a tudományos intézet kutatási terveit, ösztönzi és ellenőrzi azok végrehajtását, valamint biztosítja a kutatási infrastruktúra rendeltetésszerű és hatékony működtetését;</w:t>
      </w:r>
    </w:p>
    <w:p w14:paraId="4735D950" w14:textId="77777777" w:rsidR="00262289" w:rsidRDefault="00000000">
      <w:pPr>
        <w:pStyle w:val="HUNREN08pont"/>
      </w:pPr>
      <w:r>
        <w:t xml:space="preserve">segíti és ösztönzi a teljesítménycélok intézeti szintű elérését, </w:t>
      </w:r>
    </w:p>
    <w:p w14:paraId="4735D951" w14:textId="77777777" w:rsidR="00262289" w:rsidRDefault="00000000">
      <w:pPr>
        <w:pStyle w:val="HUNREN08pont"/>
      </w:pPr>
      <w:r>
        <w:t>részt vesz a Kutatóközpont KFSZ teljesítményindikátoraihoz kapcsolódó vállalási értékeinek évente történő meghatározásában és teljesítésében, részt veszt a KFSZ monitoring folyamatában;</w:t>
      </w:r>
    </w:p>
    <w:p w14:paraId="4735D952" w14:textId="77777777" w:rsidR="00262289" w:rsidRDefault="00000000">
      <w:pPr>
        <w:pStyle w:val="HUNREN08pont"/>
      </w:pPr>
      <w:r>
        <w:t xml:space="preserve">elősegíti és szorgalmazza a tudományos kutatási eredmények hasznosítását; </w:t>
      </w:r>
    </w:p>
    <w:p w14:paraId="4735D953" w14:textId="77777777" w:rsidR="00262289" w:rsidRDefault="00000000">
      <w:pPr>
        <w:pStyle w:val="HUNREN08pont"/>
      </w:pPr>
      <w:r>
        <w:t>a pályázati lehetőségek kihasználása érdekében előmozdítja a pályázatokban való szakmai részvételt, valamint ellátja a pályázati források felhasználásából adódó kötelezettségek szerződés szerinti megszervezésével, végrehajtásával járó feladatokat;</w:t>
      </w:r>
    </w:p>
    <w:p w14:paraId="4735D954" w14:textId="77777777" w:rsidR="00262289" w:rsidRDefault="00000000">
      <w:pPr>
        <w:pStyle w:val="HUNREN08pont"/>
      </w:pPr>
      <w:r>
        <w:t>ösztönzi korszerű technológiák alkalmazása használatát a legfrissebb módszertani és technológiai elvek mentén;</w:t>
      </w:r>
    </w:p>
    <w:p w14:paraId="4735D955" w14:textId="77777777" w:rsidR="00262289" w:rsidRDefault="00000000">
      <w:pPr>
        <w:pStyle w:val="HUNREN08pont"/>
      </w:pPr>
      <w:r>
        <w:t>kapcsolatot tart hazai és külföldi kutatókkal és szervezetekkel, mélyíti és bővíti a tudományos intézet tudományterületén a nemzetközi kapcsolatokat és együttműködéseket, ösztönzi a nemzetközi tevékenységet, események, rendezvények szervezését és azokon való részvételt, engedélyezi a tudományos intézet kutatói szakmai külföldi utazásait, a Kutatóközpont pénzügyi erőforrásának igénybevétele esetén a főigazgató előzetes engedélyével;</w:t>
      </w:r>
    </w:p>
    <w:p w14:paraId="4735D956" w14:textId="77777777" w:rsidR="00262289" w:rsidRDefault="00000000">
      <w:pPr>
        <w:pStyle w:val="HUNREN08pont"/>
      </w:pPr>
      <w:r>
        <w:t>részt vesz a Kutatóközpont kutatóinak szakmai fejlesztésében, a kutatói életpálya-modell alkalmazásában és népszerűsítésében, nyomon követi és értékeli a teljesítményeket, valamint érvényesíti a minőségbiztosítás követelményeit;</w:t>
      </w:r>
    </w:p>
    <w:p w14:paraId="4735D957" w14:textId="77777777" w:rsidR="00262289" w:rsidRDefault="00000000">
      <w:pPr>
        <w:pStyle w:val="HUNREN08pont"/>
      </w:pPr>
      <w:r>
        <w:t>ellenőrzi és beszámoltatja az általa közvetlenül irányított munkavállalókat;</w:t>
      </w:r>
    </w:p>
    <w:p w14:paraId="4735D958" w14:textId="77777777" w:rsidR="00262289" w:rsidRDefault="00000000">
      <w:pPr>
        <w:pStyle w:val="HUNREN08pont"/>
      </w:pPr>
      <w:r>
        <w:t xml:space="preserve">javaslatot tesz a tudományos intézet munkavállalói munkaviszonyának létesítésére, módosítására vagy megszüntetésére, illetve gyakorolja a főigazgató döntése szerint a munkáltatói jogköröket vagy a foglalkoztatási szabályokban meghatározott egyéb munkáltatói jogköröket; </w:t>
      </w:r>
    </w:p>
    <w:p w14:paraId="4735D959" w14:textId="77777777" w:rsidR="00262289" w:rsidRDefault="00000000">
      <w:pPr>
        <w:pStyle w:val="HUNREN08pont"/>
      </w:pPr>
      <w:r>
        <w:t>gondoskodik a munkafegyelem maradéktalan betartásáról és betartatásáról;</w:t>
      </w:r>
    </w:p>
    <w:p w14:paraId="4735D95A" w14:textId="77777777" w:rsidR="00262289" w:rsidRDefault="00000000">
      <w:pPr>
        <w:pStyle w:val="HUNREN08pont"/>
      </w:pPr>
      <w:r>
        <w:t xml:space="preserve">elősegíti a tudományos intézet munkavállalóinak tudományos </w:t>
      </w:r>
      <w:proofErr w:type="spellStart"/>
      <w:r>
        <w:t>továbbfejlődését</w:t>
      </w:r>
      <w:proofErr w:type="spellEnd"/>
      <w:r>
        <w:t>, különös tekintettel a tudományos fokozatok megszerzésére és a nyelvtudás fejlesztésére;</w:t>
      </w:r>
    </w:p>
    <w:p w14:paraId="4735D95B" w14:textId="77777777" w:rsidR="00262289" w:rsidRDefault="00000000">
      <w:pPr>
        <w:pStyle w:val="HUNREN08pont"/>
      </w:pPr>
      <w:r>
        <w:lastRenderedPageBreak/>
        <w:t xml:space="preserve">részt vesz a tudományos utánpótlás biztosításában, különösen a fiatal kutatók és ösztöndíjasok támogatásában, valamint a doktori és felsőoktatási képzésekben; </w:t>
      </w:r>
    </w:p>
    <w:p w14:paraId="4735D95C" w14:textId="77777777" w:rsidR="00262289" w:rsidRDefault="00000000">
      <w:pPr>
        <w:pStyle w:val="HUNREN08pont"/>
      </w:pPr>
      <w:r>
        <w:t>közreműködik a tudományos intézet szakmai munkájának nyilvánosság előtti bemutatásában, az írott és elektronikus sajtó tájékoztatásában a HUN-REN kommunikációs iránymutatásaiban foglaltak szerint;</w:t>
      </w:r>
    </w:p>
    <w:p w14:paraId="4735D95D" w14:textId="77777777" w:rsidR="00262289" w:rsidRDefault="00000000">
      <w:pPr>
        <w:pStyle w:val="HUNREN08pont"/>
      </w:pPr>
      <w:r>
        <w:t>gondoskodik a tudományos intézet használatában vagy őrzésében lévő vagyonelemek, valamint a rábízott erőforrások jogszerű, rendeltetésszerű és gazdaságos használatáról;</w:t>
      </w:r>
    </w:p>
    <w:p w14:paraId="4735D95E" w14:textId="77777777" w:rsidR="00262289" w:rsidRDefault="00000000">
      <w:pPr>
        <w:pStyle w:val="HUNREN08pont"/>
      </w:pPr>
      <w:r>
        <w:t>előkészíti a tudományos intézet tudományos szerződéseit a gazdasági igazgatóval együttműködve, és azokat jóváhagyásra a főigazgatóhoz terjeszti;</w:t>
      </w:r>
    </w:p>
    <w:p w14:paraId="4735D95F" w14:textId="77777777" w:rsidR="00262289" w:rsidRDefault="00000000">
      <w:pPr>
        <w:pStyle w:val="HUNREN08pont"/>
      </w:pPr>
      <w:r>
        <w:t>gondoskodik a kutatáshoz kapcsolódó és egyéb adminisztratív feladatok megszervezéséről és ellátásáról;</w:t>
      </w:r>
    </w:p>
    <w:p w14:paraId="4735D960" w14:textId="77777777" w:rsidR="00262289" w:rsidRDefault="00000000">
      <w:pPr>
        <w:pStyle w:val="HUNREN08pont"/>
      </w:pPr>
      <w:r>
        <w:t>rendszeresen beszámol a tudományos intézet tudományos munkájáról és kutatási programjának teljesítéséről, valamint munkaterveket készít és adatszolgáltatást teljesít;</w:t>
      </w:r>
    </w:p>
    <w:p w14:paraId="4735D961" w14:textId="77777777" w:rsidR="00262289" w:rsidRDefault="00000000">
      <w:pPr>
        <w:pStyle w:val="HUNREN08pont"/>
      </w:pPr>
      <w:r>
        <w:t>ellenőrzi a munkavédelmi és tűzrendészeti követelmények és előírások érvényesülését és betartását;</w:t>
      </w:r>
    </w:p>
    <w:p w14:paraId="4735D962" w14:textId="77777777" w:rsidR="00262289" w:rsidRDefault="00000000">
      <w:pPr>
        <w:pStyle w:val="HUNREN08pont"/>
      </w:pPr>
      <w:r>
        <w:t>javaslatot tesz a főigazgatónak a Kutatóközpont egészét érintő szakmai, gazdálkodási és működési kérdésekben;</w:t>
      </w:r>
    </w:p>
    <w:p w14:paraId="4735D963" w14:textId="77777777" w:rsidR="00262289" w:rsidRDefault="00000000">
      <w:pPr>
        <w:pStyle w:val="HUNREN08pont"/>
      </w:pPr>
      <w:r>
        <w:t xml:space="preserve">a vonatkozó jogszabályok szerint felelős a kötelezettségek teljesítéséért, valamint a főigazgató eseti megbízásainak végrehajtásáért, szakszerű és maradéktalan ellátásáért.  </w:t>
      </w:r>
    </w:p>
    <w:p w14:paraId="4735D964" w14:textId="77777777" w:rsidR="00262289" w:rsidRDefault="00000000">
      <w:pPr>
        <w:pStyle w:val="HUNREN07bekezds"/>
      </w:pPr>
      <w:r>
        <w:t>A tudományos intézettel kapcsolatos további részletszabályokat a főigazgatói szabályzatban kiadott ügyrend állapíthat meg, amely többek között rendelkezik az intézetigazgató és a tudományos intézet munkavállalóinak helyettesítési rendjéről. Az intézetigazgató az őt helyettesítő személyről a főigazgatót és a gazdasági igazgatót értesíteni köteles.</w:t>
      </w:r>
    </w:p>
    <w:p w14:paraId="4735D965" w14:textId="77777777" w:rsidR="00262289" w:rsidRDefault="00000000">
      <w:pPr>
        <w:pStyle w:val="HUNREN07bekezds"/>
      </w:pPr>
      <w:r>
        <w:t>A tudományos intézetek tudományos kutatócsoportjainak felsorolását a HUN-REN CSFK SZMSZ 3. számú függeléke tartalmazza.</w:t>
      </w:r>
    </w:p>
    <w:p w14:paraId="4735D966" w14:textId="77777777" w:rsidR="00262289" w:rsidRDefault="00000000">
      <w:pPr>
        <w:pStyle w:val="Cmsor4"/>
        <w:numPr>
          <w:ilvl w:val="2"/>
          <w:numId w:val="1"/>
        </w:numPr>
      </w:pPr>
      <w:r>
        <w:br/>
      </w:r>
      <w:bookmarkStart w:id="37" w:name="_Toc230176567"/>
      <w:bookmarkStart w:id="38" w:name="_Toc232649085"/>
      <w:r>
        <w:t xml:space="preserve">HUN-REN CSFK Konkoly </w:t>
      </w:r>
      <w:proofErr w:type="spellStart"/>
      <w:r>
        <w:t>Thege</w:t>
      </w:r>
      <w:proofErr w:type="spellEnd"/>
      <w:r>
        <w:t xml:space="preserve"> Miklós Csillagászati Intézet</w:t>
      </w:r>
      <w:bookmarkEnd w:id="37"/>
      <w:bookmarkEnd w:id="38"/>
      <w:r>
        <w:t xml:space="preserve"> </w:t>
      </w:r>
    </w:p>
    <w:p w14:paraId="4735D967" w14:textId="77777777" w:rsidR="00262289" w:rsidRDefault="00000000">
      <w:pPr>
        <w:pStyle w:val="HUNREN07bekezds"/>
        <w:numPr>
          <w:ilvl w:val="4"/>
          <w:numId w:val="1"/>
        </w:numPr>
      </w:pPr>
      <w:r>
        <w:t xml:space="preserve">A HUN-REN CSFK Konkoly </w:t>
      </w:r>
      <w:proofErr w:type="spellStart"/>
      <w:r>
        <w:t>Thege</w:t>
      </w:r>
      <w:proofErr w:type="spellEnd"/>
      <w:r>
        <w:t xml:space="preserve"> Miklós Csillagászati Intézet a csillagászat és asztrofizika területén az alábbi feladatokat látja el: </w:t>
      </w:r>
    </w:p>
    <w:p w14:paraId="4735D968" w14:textId="77777777" w:rsidR="00262289" w:rsidRDefault="00000000">
      <w:pPr>
        <w:pStyle w:val="HUNREN08pont"/>
        <w:numPr>
          <w:ilvl w:val="5"/>
          <w:numId w:val="1"/>
        </w:numPr>
      </w:pPr>
      <w:r>
        <w:t>csillagászati alapkutatásokat végez az univerzumban érvényesülő sajátos törvények feltárására és mind mélyebb megismerésére;</w:t>
      </w:r>
    </w:p>
    <w:p w14:paraId="4735D969" w14:textId="77777777" w:rsidR="00262289" w:rsidRDefault="00000000">
      <w:pPr>
        <w:pStyle w:val="HUNREN08pont"/>
        <w:numPr>
          <w:ilvl w:val="5"/>
          <w:numId w:val="1"/>
        </w:numPr>
      </w:pPr>
      <w:r>
        <w:t>csillagászati kutatási alaptevékenysége során kiemelten foglalkozik a HUN-REN CSFK SZMSZ főszöveg I. fejezet 4. § 6) bekezdésében meghatározott területekkel.</w:t>
      </w:r>
    </w:p>
    <w:p w14:paraId="4735D96A" w14:textId="77777777" w:rsidR="00262289" w:rsidRDefault="00000000">
      <w:pPr>
        <w:pStyle w:val="HUNREN07bekezds"/>
        <w:numPr>
          <w:ilvl w:val="4"/>
          <w:numId w:val="1"/>
        </w:numPr>
      </w:pPr>
      <w:r>
        <w:lastRenderedPageBreak/>
        <w:t xml:space="preserve">A HUN-REN CSFK Konkoly </w:t>
      </w:r>
      <w:proofErr w:type="spellStart"/>
      <w:r>
        <w:t>Thege</w:t>
      </w:r>
      <w:proofErr w:type="spellEnd"/>
      <w:r>
        <w:t xml:space="preserve"> Miklós Csillagászati Intézet kiemelt kutatási infrastrukturális egysége a Piszkéstetői Obszervatórium.  </w:t>
      </w:r>
    </w:p>
    <w:p w14:paraId="4735D96B" w14:textId="77777777" w:rsidR="00262289" w:rsidRDefault="00000000">
      <w:pPr>
        <w:pStyle w:val="HUNREN07bekezds"/>
      </w:pPr>
      <w:r>
        <w:t xml:space="preserve">A HUN-REN CSFK Konkoly </w:t>
      </w:r>
      <w:proofErr w:type="spellStart"/>
      <w:r>
        <w:t>Thege</w:t>
      </w:r>
      <w:proofErr w:type="spellEnd"/>
      <w:r>
        <w:t xml:space="preserve"> Miklós Csillagászati Intézet budapesti (normafai) telephelyén csillagászati látogatóközpontot működtet, Svábhegyi Csillagvizsgáló Interaktív Csillagászati Élményközpont néven. </w:t>
      </w:r>
    </w:p>
    <w:p w14:paraId="4735D96C" w14:textId="77777777" w:rsidR="00262289" w:rsidRDefault="00000000">
      <w:pPr>
        <w:pStyle w:val="HUNREN07bekezds"/>
        <w:numPr>
          <w:ilvl w:val="4"/>
          <w:numId w:val="1"/>
        </w:numPr>
      </w:pPr>
      <w:r>
        <w:t xml:space="preserve">A HUN-REN CSFK Konkoly </w:t>
      </w:r>
      <w:proofErr w:type="spellStart"/>
      <w:r>
        <w:t>Thege</w:t>
      </w:r>
      <w:proofErr w:type="spellEnd"/>
      <w:r>
        <w:t xml:space="preserve"> Miklós Csillagászati Intézetet igazgató vezeti, aki a főigazgató irányítása és felügyelete alatt végzi munkáját. Az intézetigazgató általános helyettese az igazgató-helyettes. A HUN-REN CSFK Konkoly </w:t>
      </w:r>
      <w:proofErr w:type="spellStart"/>
      <w:r>
        <w:t>Thege</w:t>
      </w:r>
      <w:proofErr w:type="spellEnd"/>
      <w:r>
        <w:t xml:space="preserve"> Miklós Csillagászati Intézeten belül a Konkoly Tudományos Tanács (rövidítése: KOTTA) javaslattételi és véleményezési jogkörrel segíti az intézetigazgató munkáját. </w:t>
      </w:r>
    </w:p>
    <w:p w14:paraId="4735D96D" w14:textId="77777777" w:rsidR="00262289" w:rsidRDefault="00000000">
      <w:pPr>
        <w:pStyle w:val="Cmsor4"/>
      </w:pPr>
      <w:r>
        <w:br/>
      </w:r>
      <w:bookmarkStart w:id="39" w:name="_Toc232649086"/>
      <w:r>
        <w:t>HUN-REN CSFK Földrajztudományi Intézet</w:t>
      </w:r>
      <w:bookmarkEnd w:id="39"/>
      <w:r>
        <w:t xml:space="preserve"> </w:t>
      </w:r>
    </w:p>
    <w:p w14:paraId="4735D96E" w14:textId="77777777" w:rsidR="00262289" w:rsidRDefault="00000000">
      <w:pPr>
        <w:pStyle w:val="HUNREN07bekezds"/>
        <w:numPr>
          <w:ilvl w:val="4"/>
          <w:numId w:val="14"/>
        </w:numPr>
      </w:pPr>
      <w:r>
        <w:t>A HUN-REN CSFK Földrajztudományi Intézet a földrajztudomány területén a HUN-REN CSFK SZMSZ főszöveg I. Fejezet 4. § 7) bekezdésében meghatározott feladatokat és az alapkutatások diszciplináris súlypontjai szerint végzi tevékenységét.</w:t>
      </w:r>
    </w:p>
    <w:p w14:paraId="4735D96F" w14:textId="77777777" w:rsidR="00262289" w:rsidRDefault="00000000">
      <w:pPr>
        <w:pStyle w:val="HUNREN07bekezds"/>
        <w:numPr>
          <w:ilvl w:val="4"/>
          <w:numId w:val="14"/>
        </w:numPr>
      </w:pPr>
      <w:r>
        <w:t>A HUN-REN CSFK Földrajztudományi Intézet kiemelt kutatási infrastrukturális egységei a következők: a Kartográfia-</w:t>
      </w:r>
      <w:proofErr w:type="spellStart"/>
      <w:r>
        <w:t>Geoinformatika</w:t>
      </w:r>
      <w:proofErr w:type="spellEnd"/>
      <w:r>
        <w:t xml:space="preserve"> Szaklaboratórium, a Kőzet- és Talajvizsgáló Laboratórium (SEDILAB), a </w:t>
      </w:r>
      <w:proofErr w:type="spellStart"/>
      <w:r>
        <w:t>Szentgyörgyvári</w:t>
      </w:r>
      <w:proofErr w:type="spellEnd"/>
      <w:r>
        <w:t xml:space="preserve"> Kutatóállomás, a HUN-REN CSFK GEOLAB kutatási infrastruktúra.</w:t>
      </w:r>
    </w:p>
    <w:p w14:paraId="4735D970" w14:textId="77777777" w:rsidR="00262289" w:rsidRDefault="00000000">
      <w:pPr>
        <w:pStyle w:val="HUNREN07bekezds"/>
      </w:pPr>
      <w:r>
        <w:t>A HUN-REN CSFK Földrajztudományi Intézetet igazgató vezeti, aki a főigazgató irányítása és felügyelete alatt végzi munkáját. Az intézetigazgató általános helyettese az igazgató-helyettes. A HUN-REN CSFK Földrajztudományi Intézeten belül intézeti tudományos tanács működik, ami javaslattételi és véleményezési jogkörrel segíti az intézetigazgató munkáját.</w:t>
      </w:r>
    </w:p>
    <w:p w14:paraId="4735D971" w14:textId="77777777" w:rsidR="00262289" w:rsidRDefault="00000000">
      <w:pPr>
        <w:pStyle w:val="Cmsor4"/>
      </w:pPr>
      <w:r>
        <w:br/>
      </w:r>
      <w:bookmarkStart w:id="40" w:name="_Toc232649087"/>
      <w:r>
        <w:t>HUN-REN CSFK Földtani és Geokémiai Intézet</w:t>
      </w:r>
      <w:bookmarkEnd w:id="40"/>
      <w:r>
        <w:t xml:space="preserve"> </w:t>
      </w:r>
    </w:p>
    <w:p w14:paraId="4735D972" w14:textId="77777777" w:rsidR="00262289" w:rsidRDefault="00000000">
      <w:pPr>
        <w:pStyle w:val="HUNREN07bekezds"/>
        <w:numPr>
          <w:ilvl w:val="4"/>
          <w:numId w:val="13"/>
        </w:numPr>
      </w:pPr>
      <w:r>
        <w:t xml:space="preserve">A HUN-REN CSFK Földtani és Geokémiai Intézet a földtan és geokémia területén a HUN-REN CSFK SZMSZ főszöveg I. Fejezet 4. § 8) és 9) bekezdésében meghatározott feladatokat látja el.  </w:t>
      </w:r>
    </w:p>
    <w:p w14:paraId="4735D973" w14:textId="77777777" w:rsidR="00262289" w:rsidRDefault="00000000">
      <w:pPr>
        <w:pStyle w:val="HUNREN07bekezds"/>
      </w:pPr>
      <w:r>
        <w:t>A HUN-REN CSFK Földtani és Geokémiai Intézet kiemelt kutatási infrastrukturális egységei a következők: HUN-REN CSFK GEOLAB kutatási infrastruktúra (az ásvány/kőzetanalitikai laboratórium, a mikroszkópiai és mikroanalitikai laboratórium, valamint az izotópgeokémiai laboratórium).</w:t>
      </w:r>
    </w:p>
    <w:p w14:paraId="4735D974" w14:textId="77777777" w:rsidR="00262289" w:rsidRDefault="00000000">
      <w:pPr>
        <w:pStyle w:val="HUNREN07bekezds"/>
      </w:pPr>
      <w:r>
        <w:lastRenderedPageBreak/>
        <w:t>A HUN-REN CSFK Földtani és Geokémiai Intézetet igazgató vezeti, aki a főigazgató irányítása és felügyelete alatt végzi munkáját. Az intézetigazgató általános helyettese az igazgató-helyettes. A HUN-REN CSFK Földtani és Geokémiai Intézeten belül intézeti tudományos tanács működik, ami javaslattételi és véleményezési jogkörrel segíti az intézetigazgató munkáját.</w:t>
      </w:r>
    </w:p>
    <w:p w14:paraId="4735D975" w14:textId="77777777" w:rsidR="00262289" w:rsidRDefault="00000000">
      <w:pPr>
        <w:pStyle w:val="Cmsor4"/>
      </w:pPr>
      <w:r>
        <w:t xml:space="preserve"> </w:t>
      </w:r>
      <w:r>
        <w:br/>
      </w:r>
      <w:bookmarkStart w:id="41" w:name="_Toc232649088"/>
      <w:r>
        <w:t>A tudományos intézetbe be nem sorolt, tudományos szervezeti egységként működő kutatócsoportok működése és feladatai</w:t>
      </w:r>
      <w:bookmarkEnd w:id="41"/>
    </w:p>
    <w:p w14:paraId="4735D976" w14:textId="77777777" w:rsidR="00262289" w:rsidRDefault="00000000">
      <w:pPr>
        <w:pStyle w:val="HUNREN07bekezds"/>
      </w:pPr>
      <w:r>
        <w:t>A főigazgató közvetlen irányítása alatt, tudományos intézetbe be nem sorolt, tudományos szervezeti egységként működő kutatócsoportok (a továbbiakban e § alkalmazásában: kutatócsoport) működhetnek. A kutatócsoport szakmai irányítását a kutatócsoport-vezető látja el.</w:t>
      </w:r>
    </w:p>
    <w:p w14:paraId="4735D977" w14:textId="77777777" w:rsidR="00262289" w:rsidRDefault="00000000">
      <w:pPr>
        <w:pStyle w:val="HUNREN07bekezds"/>
      </w:pPr>
      <w:r>
        <w:t xml:space="preserve">A kutatócsoport-vezető köteles együttműködni azon intézetigazgatóval, ahol a munkavégzést a kutatócsoport folytatja. </w:t>
      </w:r>
    </w:p>
    <w:p w14:paraId="4735D978" w14:textId="77777777" w:rsidR="00262289" w:rsidRDefault="00000000">
      <w:pPr>
        <w:pStyle w:val="HUNREN07bekezds"/>
      </w:pPr>
      <w:r>
        <w:t>Az intézetigazgató a kutatócsoport számára biztosítja az intézeti infrastruktúra rendelkezésre állását, és felel a munkavédelmi és munkaszervezési feladatok ellátásáért, valamint a személyi kapacitások összehangolásáért.</w:t>
      </w:r>
    </w:p>
    <w:p w14:paraId="4735D979" w14:textId="77777777" w:rsidR="00262289" w:rsidRDefault="00000000">
      <w:pPr>
        <w:pStyle w:val="HUNREN07bekezds"/>
      </w:pPr>
      <w:r>
        <w:t xml:space="preserve">A kutatócsoport-vezető a tudományos intézet működésével összefüggő ügyekben az intézetigazgatóval történő előzetes egyeztetés alapján jár el. </w:t>
      </w:r>
    </w:p>
    <w:p w14:paraId="4735D97A" w14:textId="77777777" w:rsidR="00262289" w:rsidRDefault="00000000">
      <w:pPr>
        <w:pStyle w:val="HUNREN07bekezds"/>
      </w:pPr>
      <w:r>
        <w:t>A kutatócsoportok egymással mellérendeltségi kapcsolatban állnak.</w:t>
      </w:r>
    </w:p>
    <w:p w14:paraId="4735D97B" w14:textId="77777777" w:rsidR="00262289" w:rsidRDefault="00000000">
      <w:pPr>
        <w:pStyle w:val="HUNREN07bekezds"/>
      </w:pPr>
      <w:r>
        <w:t xml:space="preserve">A Kutatóközpontban az e § szerinti kutatócsoportként a </w:t>
      </w:r>
      <w:proofErr w:type="spellStart"/>
      <w:r>
        <w:t>Mikroszennyezők</w:t>
      </w:r>
      <w:proofErr w:type="spellEnd"/>
      <w:r>
        <w:t xml:space="preserve"> és víztisztító technológiák kutatócsoport működik.</w:t>
      </w:r>
    </w:p>
    <w:p w14:paraId="4735D97C" w14:textId="77777777" w:rsidR="00262289" w:rsidRDefault="00000000">
      <w:pPr>
        <w:pStyle w:val="HUNREN07bekezds"/>
      </w:pPr>
      <w:r>
        <w:t xml:space="preserve">A </w:t>
      </w:r>
      <w:proofErr w:type="spellStart"/>
      <w:r>
        <w:t>Mikroszennyezők</w:t>
      </w:r>
      <w:proofErr w:type="spellEnd"/>
      <w:r>
        <w:t xml:space="preserve"> és víztisztító technológiák kutatócsoport feladatai a következők: </w:t>
      </w:r>
    </w:p>
    <w:p w14:paraId="4735D97D" w14:textId="77777777" w:rsidR="00262289" w:rsidRDefault="00000000">
      <w:pPr>
        <w:pStyle w:val="HUNREN08pont"/>
      </w:pPr>
      <w:r>
        <w:t xml:space="preserve">a különböző típusú vizekben (természetes vizek, ivóvíz, szennyvíz, egyéb szennyezett víz) kimutatható kockázatos, szerves és szervetlen </w:t>
      </w:r>
      <w:proofErr w:type="spellStart"/>
      <w:r>
        <w:t>mikroszennyezők</w:t>
      </w:r>
      <w:proofErr w:type="spellEnd"/>
      <w:r>
        <w:t xml:space="preserve"> előfordulásának és jellemzőinek kutatása; </w:t>
      </w:r>
    </w:p>
    <w:p w14:paraId="4735D97E" w14:textId="77777777" w:rsidR="00262289" w:rsidRDefault="00000000">
      <w:pPr>
        <w:pStyle w:val="HUNREN08pont"/>
      </w:pPr>
      <w:r>
        <w:t xml:space="preserve">a </w:t>
      </w:r>
      <w:proofErr w:type="spellStart"/>
      <w:r>
        <w:t>mikroszennyezők</w:t>
      </w:r>
      <w:proofErr w:type="spellEnd"/>
      <w:r>
        <w:t xml:space="preserve"> eltávolítási lehetőségeinek kutatása, különös tekintettel a költséghatékony adszorbensek alkalmazhatóságára; </w:t>
      </w:r>
    </w:p>
    <w:p w14:paraId="4735D97F" w14:textId="77777777" w:rsidR="00262289" w:rsidRDefault="00000000">
      <w:pPr>
        <w:pStyle w:val="HUNREN08pont"/>
      </w:pPr>
      <w:r>
        <w:t>kockázatcsökkentési célú víztisztító technológiák kutatása és fejlesztése.</w:t>
      </w:r>
    </w:p>
    <w:p w14:paraId="4735D980" w14:textId="77777777" w:rsidR="00262289" w:rsidRDefault="00000000">
      <w:pPr>
        <w:pStyle w:val="Cmsor2"/>
      </w:pPr>
      <w:r>
        <w:lastRenderedPageBreak/>
        <w:br/>
      </w:r>
      <w:bookmarkStart w:id="42" w:name="_Toc232649089"/>
      <w:r>
        <w:t>A HUN-REN CSFK OPERATÍV SZERVEZETI EGYSÉGEINEK FELADATAI, MŰKÖDÉSE ÉS VEZETÉSE</w:t>
      </w:r>
      <w:bookmarkEnd w:id="42"/>
    </w:p>
    <w:p w14:paraId="4735D981" w14:textId="77777777" w:rsidR="00262289" w:rsidRDefault="00000000">
      <w:pPr>
        <w:pStyle w:val="Cmsor3"/>
      </w:pPr>
      <w:bookmarkStart w:id="43" w:name="_Toc232649090"/>
      <w:r>
        <w:t>A FŐIGAZGATÓ IRÁNYÍTÁSA ÉS FELÜGYELETE ALATT MŰKÖDŐ OPERATÍV SZERVEZETI EGYSÉGEK MŰKÖDÉSE ÉS FELADATAI</w:t>
      </w:r>
      <w:bookmarkEnd w:id="43"/>
    </w:p>
    <w:p w14:paraId="4735D982" w14:textId="77777777" w:rsidR="00262289" w:rsidRDefault="00000000">
      <w:pPr>
        <w:pStyle w:val="Cmsor4"/>
      </w:pPr>
      <w:r>
        <w:t xml:space="preserve"> </w:t>
      </w:r>
      <w:r>
        <w:br/>
      </w:r>
      <w:bookmarkStart w:id="44" w:name="_Toc232649091"/>
      <w:r>
        <w:t>Főigazgatói Titkárság</w:t>
      </w:r>
      <w:bookmarkEnd w:id="44"/>
    </w:p>
    <w:p w14:paraId="4735D983" w14:textId="77777777" w:rsidR="00262289" w:rsidRDefault="00000000">
      <w:pPr>
        <w:pStyle w:val="HUNREN07bekezds"/>
      </w:pPr>
      <w:r>
        <w:t>A Főigazgatói Titkárság önálló szervezeti egység, amit a titkárságvezető vezet. A titkárságvezető tevékenységét a főigazgató irányítja és felügyeli.</w:t>
      </w:r>
    </w:p>
    <w:p w14:paraId="4735D984" w14:textId="77777777" w:rsidR="00262289" w:rsidRDefault="00000000">
      <w:pPr>
        <w:pStyle w:val="HUNREN07bekezds"/>
      </w:pPr>
      <w:r>
        <w:t>A Főigazgatói Titkárság feladatai különösen a következők:</w:t>
      </w:r>
    </w:p>
    <w:p w14:paraId="4735D985" w14:textId="77777777" w:rsidR="00262289" w:rsidRDefault="00000000">
      <w:pPr>
        <w:pStyle w:val="HUNREN08pont"/>
      </w:pPr>
      <w:r>
        <w:t>segíti a főigazgató munkáját, egyeztetéseit, megszervezi nyilvános szerepléseit, közreműködik a Kutatóközpont zavartalan működésének biztosításában;</w:t>
      </w:r>
    </w:p>
    <w:p w14:paraId="4735D986" w14:textId="77777777" w:rsidR="00262289" w:rsidRDefault="00000000">
      <w:pPr>
        <w:pStyle w:val="HUNREN08pont"/>
      </w:pPr>
      <w:r>
        <w:t xml:space="preserve">a főigazgatói döntések titkársági előkészítése, a Kutatóközpont adminisztratív tevékenységének koordinálása; </w:t>
      </w:r>
    </w:p>
    <w:p w14:paraId="4735D987" w14:textId="77777777" w:rsidR="00262289" w:rsidRDefault="00000000">
      <w:pPr>
        <w:pStyle w:val="HUNREN08pont"/>
      </w:pPr>
      <w:r>
        <w:t>általános intézményi koordinátori feladatok ellátása, a szervezeti egységek közötti együttműködés, egyeztetés kezdeményezése;</w:t>
      </w:r>
    </w:p>
    <w:p w14:paraId="4735D988" w14:textId="77777777" w:rsidR="00262289" w:rsidRDefault="00000000">
      <w:pPr>
        <w:pStyle w:val="HUNREN08pont"/>
      </w:pPr>
      <w:r>
        <w:t>a HUN-REN előzetes, írásbeli iránymutatásai tükrében felel a HUN-REN egészében bevezetendő vállalatirányítási rendszerek kutatóközponti adaptációjának, integrálásának koordinációjáért, az esetleges problémákat jelzi a központi szervezeti egységek felé;</w:t>
      </w:r>
    </w:p>
    <w:p w14:paraId="4735D989" w14:textId="77777777" w:rsidR="00262289" w:rsidRDefault="00000000">
      <w:pPr>
        <w:pStyle w:val="HUNREN08pont"/>
      </w:pPr>
      <w:r>
        <w:t xml:space="preserve">folyamatos kapcsolatot tart a Gazdasági Igazgatósággal és a tudományos intézetekkel </w:t>
      </w:r>
    </w:p>
    <w:p w14:paraId="4735D98A" w14:textId="77777777" w:rsidR="00262289" w:rsidRDefault="00000000">
      <w:pPr>
        <w:pStyle w:val="HUNREN08pont"/>
      </w:pPr>
      <w:r>
        <w:t>folyamatosan kapcsolatot tart és együttműködik a HUN-REN vezetésével, a központ szervezeti egységekkel;</w:t>
      </w:r>
    </w:p>
    <w:p w14:paraId="4735D98B" w14:textId="77777777" w:rsidR="00262289" w:rsidRDefault="00000000">
      <w:pPr>
        <w:pStyle w:val="HUNREN08pont"/>
      </w:pPr>
      <w:r>
        <w:t>koordinálja a HUN-REN és más szervezetek részére készítendő tájékoztatások, adatszolgáltatások és jelentések összehangolását;</w:t>
      </w:r>
    </w:p>
    <w:p w14:paraId="4735D98C" w14:textId="77777777" w:rsidR="00262289" w:rsidRDefault="00000000">
      <w:pPr>
        <w:pStyle w:val="HUNREN08pont"/>
      </w:pPr>
      <w:r>
        <w:t>segíti a pályázati folyamatokat;</w:t>
      </w:r>
    </w:p>
    <w:p w14:paraId="4735D98D" w14:textId="77777777" w:rsidR="00262289" w:rsidRDefault="00000000">
      <w:pPr>
        <w:pStyle w:val="HUNREN08pont"/>
      </w:pPr>
      <w:r>
        <w:t>irányítja és részt vesz a HUN-REN, illetve más szervezetek számára szükséges tájékoztatások, adatszolgáltatások, jelentések elkészítésében, közreműködik a Kutatóközpont és a tudományos intézetek tudományos kapcsolataiban;</w:t>
      </w:r>
    </w:p>
    <w:p w14:paraId="4735D98E" w14:textId="77777777" w:rsidR="00262289" w:rsidRDefault="00000000">
      <w:pPr>
        <w:pStyle w:val="HUNREN08pont"/>
      </w:pPr>
      <w:r>
        <w:t>koordinálja a Kutatóközpont éves, középtávú és távlati tudományos koncepcióinak elkészítését;</w:t>
      </w:r>
    </w:p>
    <w:p w14:paraId="4735D98F" w14:textId="77777777" w:rsidR="00262289" w:rsidRDefault="00000000">
      <w:pPr>
        <w:pStyle w:val="HUNREN08pont"/>
      </w:pPr>
      <w:r>
        <w:t>működteti és fejleszti a Kutatóközpont belső és külső kommunikációját összhangban a HUN-REN kommunikációs stratégiájával és elveivel;</w:t>
      </w:r>
    </w:p>
    <w:p w14:paraId="4735D990" w14:textId="77777777" w:rsidR="00262289" w:rsidRDefault="00000000">
      <w:pPr>
        <w:pStyle w:val="HUNREN08pont"/>
      </w:pPr>
      <w:r>
        <w:t>irányítja, illetve koordinálja a kutatásszervezési és a publikációs adattárral, valamint a tudományos adminisztrációval kapcsolatos feladatokat;</w:t>
      </w:r>
    </w:p>
    <w:p w14:paraId="4735D991" w14:textId="77777777" w:rsidR="00262289" w:rsidRDefault="00000000">
      <w:pPr>
        <w:pStyle w:val="HUNREN08pont"/>
      </w:pPr>
      <w:r>
        <w:t xml:space="preserve">elvégzi a kutatási adatok kezelésével kapcsolatos koordinációs feladatokat, </w:t>
      </w:r>
      <w:r>
        <w:lastRenderedPageBreak/>
        <w:t>gondoskodik a kutatási adatok kezelésére vonatkozó szabályzat előkészítéséről;</w:t>
      </w:r>
    </w:p>
    <w:p w14:paraId="4735D992" w14:textId="77777777" w:rsidR="00262289" w:rsidRDefault="00000000">
      <w:pPr>
        <w:pStyle w:val="HUNREN08pont"/>
      </w:pPr>
      <w:r>
        <w:t>elkészíti a kutatóközponti tájékoztató kiadványokat;</w:t>
      </w:r>
    </w:p>
    <w:p w14:paraId="4735D993" w14:textId="77777777" w:rsidR="00262289" w:rsidRDefault="00000000">
      <w:pPr>
        <w:pStyle w:val="HUNREN08pont"/>
      </w:pPr>
      <w:r>
        <w:t>nyilvántartja a Kutatóközpont tudományos publikációinak és idézeteinek adatait, valamint gondoskodik a megfelelő kimutatások elkészítéséről;</w:t>
      </w:r>
    </w:p>
    <w:p w14:paraId="4735D994" w14:textId="77777777" w:rsidR="00262289" w:rsidRDefault="00000000">
      <w:pPr>
        <w:pStyle w:val="HUNREN08pont"/>
      </w:pPr>
      <w:r>
        <w:t xml:space="preserve">felel a KFSZ </w:t>
      </w:r>
      <w:proofErr w:type="spellStart"/>
      <w:r>
        <w:t>monitoringjához</w:t>
      </w:r>
      <w:proofErr w:type="spellEnd"/>
      <w:r>
        <w:t xml:space="preserve"> kapcsolódó feladatok ellátásáért.</w:t>
      </w:r>
    </w:p>
    <w:p w14:paraId="4735D995" w14:textId="77777777" w:rsidR="00262289" w:rsidRDefault="00000000">
      <w:pPr>
        <w:pStyle w:val="HUNREN07bekezds"/>
      </w:pPr>
      <w:r>
        <w:t xml:space="preserve">A Főigazgatói Titkárság egyes feladatainak ellátására a főigazgató tudományos titkárt nevezhet ki. </w:t>
      </w:r>
    </w:p>
    <w:p w14:paraId="4735D996" w14:textId="77777777" w:rsidR="00262289" w:rsidRDefault="00000000">
      <w:pPr>
        <w:pStyle w:val="Cmsor4"/>
      </w:pPr>
      <w:r>
        <w:t xml:space="preserve"> </w:t>
      </w:r>
      <w:r>
        <w:br/>
      </w:r>
      <w:bookmarkStart w:id="45" w:name="_Toc232649092"/>
      <w:r>
        <w:t>Informatikai Részleg</w:t>
      </w:r>
      <w:bookmarkEnd w:id="45"/>
    </w:p>
    <w:p w14:paraId="4735D997" w14:textId="77777777" w:rsidR="00262289" w:rsidRDefault="00000000">
      <w:pPr>
        <w:pStyle w:val="HUNREN07bekezds"/>
      </w:pPr>
      <w:r>
        <w:t xml:space="preserve">A főigazgató irányítása és felügyelete mellett az Informatikai Részleget az informatikai vezető vezeti. </w:t>
      </w:r>
    </w:p>
    <w:p w14:paraId="4735D998" w14:textId="77777777" w:rsidR="00262289" w:rsidRDefault="00000000">
      <w:pPr>
        <w:pStyle w:val="HUNREN07bekezds"/>
      </w:pPr>
      <w:r>
        <w:t>Az informatikai vezető feladatkörében tartja a kapcsolatot az egyes szervezeti egységeknél az egységek vezetői irányítása alatt dolgozó számítástechnikai területen dolgozó munkavállalókkal, egyeztet az egységek vezetőivel a számítástechnikai üzemeltetés kérdéseiről, beszámol a főigazgatónak a tudományos intézetek számítástechnikai üzemeltetéseinek kérdéseiről, valamint az adatvédelmi és az információbiztonsági követelmények teljesüléséről összhangban a HUN-REN belső szabályozókkal és a HUN-REN információbiztonsági vezetőjével együttműködve.</w:t>
      </w:r>
    </w:p>
    <w:p w14:paraId="4735D999" w14:textId="77777777" w:rsidR="00262289" w:rsidRDefault="00000000">
      <w:pPr>
        <w:pStyle w:val="HUNREN07bekezds"/>
      </w:pPr>
      <w:r>
        <w:t>Az Informatikai Részleg feladata különösen:</w:t>
      </w:r>
    </w:p>
    <w:p w14:paraId="4735D99A" w14:textId="77777777" w:rsidR="00262289" w:rsidRDefault="00000000">
      <w:pPr>
        <w:pStyle w:val="HUNREN08pont"/>
      </w:pPr>
      <w:r>
        <w:t>a kutatóközponti informatikai döntések előkészítése és végrehajtása;</w:t>
      </w:r>
    </w:p>
    <w:p w14:paraId="4735D99B" w14:textId="77777777" w:rsidR="00262289" w:rsidRDefault="00000000">
      <w:pPr>
        <w:pStyle w:val="HUNREN08pont"/>
      </w:pPr>
      <w:r>
        <w:t>a számítástechnikai üzemeltetési feladatok irányítása;</w:t>
      </w:r>
    </w:p>
    <w:p w14:paraId="4735D99C" w14:textId="77777777" w:rsidR="00262289" w:rsidRDefault="00000000">
      <w:pPr>
        <w:pStyle w:val="HUNREN08pont"/>
      </w:pPr>
      <w:r>
        <w:t>az informatikai beszerzések koordinációja, különös tekintettel a közbeszerzési eljárások szakmai tervezésére;</w:t>
      </w:r>
    </w:p>
    <w:p w14:paraId="4735D99D" w14:textId="77777777" w:rsidR="00262289" w:rsidRDefault="00000000">
      <w:pPr>
        <w:pStyle w:val="HUNREN08pont"/>
      </w:pPr>
      <w:r>
        <w:t>a kutatóközponti adatvédelem és a kockázatarányos információbiztonság biztosítása;</w:t>
      </w:r>
    </w:p>
    <w:p w14:paraId="4735D99E" w14:textId="77777777" w:rsidR="00262289" w:rsidRDefault="00000000">
      <w:pPr>
        <w:pStyle w:val="HUNREN08pont"/>
      </w:pPr>
      <w:r>
        <w:t>az állagvédelmi előírások betartatása;</w:t>
      </w:r>
    </w:p>
    <w:p w14:paraId="4735D99F" w14:textId="77777777" w:rsidR="00262289" w:rsidRDefault="00000000">
      <w:pPr>
        <w:pStyle w:val="HUNREN08pont"/>
      </w:pPr>
      <w:r>
        <w:t>az informatikai tárgyú kutatóközponti belső szabályozók előkészítése;</w:t>
      </w:r>
    </w:p>
    <w:p w14:paraId="4735D9A0" w14:textId="77777777" w:rsidR="00262289" w:rsidRDefault="00000000">
      <w:pPr>
        <w:pStyle w:val="HUNREN08pont"/>
      </w:pPr>
      <w:r>
        <w:t>a Kutatóközpont informatikai üzemeltetési ügyeiben egyeztetés a szervezeti egységek vezetőivel és a főigazgatóval, az egyeztetések alapján az informatikai támogatás szükséges bővítésének, módosításának kidolgozása és felügyelete.</w:t>
      </w:r>
    </w:p>
    <w:p w14:paraId="4735D9A1" w14:textId="77777777" w:rsidR="00262289" w:rsidRDefault="00000000">
      <w:pPr>
        <w:pStyle w:val="Cmsor4"/>
      </w:pPr>
      <w:r>
        <w:t xml:space="preserve"> </w:t>
      </w:r>
      <w:r>
        <w:br/>
      </w:r>
      <w:bookmarkStart w:id="46" w:name="_Toc232649093"/>
      <w:r>
        <w:t>Könyvtár</w:t>
      </w:r>
      <w:bookmarkEnd w:id="46"/>
    </w:p>
    <w:p w14:paraId="4735D9A2" w14:textId="77777777" w:rsidR="00262289" w:rsidRDefault="00000000">
      <w:pPr>
        <w:pStyle w:val="HUNREN07bekezds"/>
      </w:pPr>
      <w:r>
        <w:t xml:space="preserve">A főigazgató irányítása és felügyelete mellett a Könyvtár a könyvtárvezető irányításával látja el feladatait. A Könyvtár – mint a csillagászat és a földtudományok szakkönyvtára – kiemelt tudományos szolgáltatást végez. A Könyvtár fő feladata, hogy állományával és szolgáltatásaival </w:t>
      </w:r>
      <w:r>
        <w:lastRenderedPageBreak/>
        <w:t>segítse a Kutatóközpont tudományos kutatóinak munkáját. A Könyvtár gondoskodik a kutatóközponti kutatást elősegítő hazai és külföldi szakirodalom, egyéb dokumentumok gyűjtéséről, szakszerű feldolgozásáról, nyilvántartásáról, megőrzéséről, védelméről, valamint a könyvtári szolgálat ellátásáról.</w:t>
      </w:r>
    </w:p>
    <w:p w14:paraId="4735D9A3" w14:textId="77777777" w:rsidR="00262289" w:rsidRDefault="00000000">
      <w:pPr>
        <w:pStyle w:val="HUNREN07bekezds"/>
      </w:pPr>
      <w:r>
        <w:t>A Könyvtár gyűjtőköre a csillagászat és a földtudomány valamennyi ágazatának, valamint segéd- és rokontudományaiknak irodalmát öleli fel.</w:t>
      </w:r>
    </w:p>
    <w:p w14:paraId="4735D9A4" w14:textId="77777777" w:rsidR="00262289" w:rsidRDefault="00000000">
      <w:pPr>
        <w:pStyle w:val="HUNREN07bekezds"/>
      </w:pPr>
      <w:r>
        <w:t>A Könyvtár feladata különösen:</w:t>
      </w:r>
    </w:p>
    <w:p w14:paraId="4735D9A5" w14:textId="77777777" w:rsidR="00262289" w:rsidRDefault="00000000">
      <w:pPr>
        <w:pStyle w:val="HUNREN08pont"/>
      </w:pPr>
      <w:r>
        <w:t>a gyűjtemény folyamatos gyarapítása, felügyelete és szolgáltatása;</w:t>
      </w:r>
    </w:p>
    <w:p w14:paraId="4735D9A6" w14:textId="77777777" w:rsidR="00262289" w:rsidRDefault="00000000">
      <w:pPr>
        <w:pStyle w:val="HUNREN08pont"/>
      </w:pPr>
      <w:r>
        <w:t>az állomány nyilvántartása, formai és tartalmi feltárása;</w:t>
      </w:r>
    </w:p>
    <w:p w14:paraId="4735D9A7" w14:textId="77777777" w:rsidR="00262289" w:rsidRDefault="00000000">
      <w:pPr>
        <w:pStyle w:val="HUNREN08pont"/>
      </w:pPr>
      <w:r>
        <w:t>tájékoztatás a könyvtári dokumentumokról és szolgáltatásokról;</w:t>
      </w:r>
    </w:p>
    <w:p w14:paraId="4735D9A8" w14:textId="77777777" w:rsidR="00262289" w:rsidRDefault="00000000">
      <w:pPr>
        <w:pStyle w:val="HUNREN08pont"/>
      </w:pPr>
      <w:r>
        <w:t>a helybeni használat biztosítása;</w:t>
      </w:r>
    </w:p>
    <w:p w14:paraId="4735D9A9" w14:textId="77777777" w:rsidR="00262289" w:rsidRDefault="00000000">
      <w:pPr>
        <w:pStyle w:val="HUNREN08pont"/>
      </w:pPr>
      <w:r>
        <w:t>a dokumentumok kölcsönzése a Kutatóközpont munkavállalói részére;</w:t>
      </w:r>
    </w:p>
    <w:p w14:paraId="4735D9AA" w14:textId="77777777" w:rsidR="00262289" w:rsidRDefault="00000000">
      <w:pPr>
        <w:pStyle w:val="HUNREN08pont"/>
      </w:pPr>
      <w:r>
        <w:t>részvétel a könyvtárak közötti dokumentumcserében;</w:t>
      </w:r>
    </w:p>
    <w:p w14:paraId="4735D9AB" w14:textId="77777777" w:rsidR="00262289" w:rsidRDefault="00000000">
      <w:pPr>
        <w:pStyle w:val="HUNREN08pont"/>
      </w:pPr>
      <w:r>
        <w:t>másolatszolgáltatás a könyvtári dokumentumokból;</w:t>
      </w:r>
    </w:p>
    <w:p w14:paraId="4735D9AC" w14:textId="77777777" w:rsidR="00262289" w:rsidRDefault="00000000">
      <w:pPr>
        <w:pStyle w:val="HUNREN08pont"/>
      </w:pPr>
      <w:r>
        <w:t>a kutatók publikációs és idézettségi adatainak gyűjtése, nyilvántartása, rendszerezése;</w:t>
      </w:r>
    </w:p>
    <w:p w14:paraId="4735D9AD" w14:textId="77777777" w:rsidR="00262289" w:rsidRDefault="00000000">
      <w:pPr>
        <w:pStyle w:val="HUNREN08pont"/>
      </w:pPr>
      <w:r>
        <w:t>szakirodalmi és publikációs jegyzékek összeállítása a Kutatóközpont munkavállalóinak;</w:t>
      </w:r>
    </w:p>
    <w:p w14:paraId="4735D9AE" w14:textId="77777777" w:rsidR="00262289" w:rsidRDefault="00000000">
      <w:pPr>
        <w:pStyle w:val="HUNREN08pont"/>
      </w:pPr>
      <w:r>
        <w:t>kiadványcsere lebonyolítása magyar és külföldi cserepartnerekkel;</w:t>
      </w:r>
    </w:p>
    <w:p w14:paraId="4735D9AF" w14:textId="77777777" w:rsidR="00262289" w:rsidRDefault="00000000">
      <w:pPr>
        <w:pStyle w:val="HUNREN08pont"/>
      </w:pPr>
      <w:r>
        <w:t>a kutatóközponti kiadványok árusítása.</w:t>
      </w:r>
    </w:p>
    <w:p w14:paraId="4735D9B0" w14:textId="77777777" w:rsidR="00262289" w:rsidRDefault="00000000">
      <w:pPr>
        <w:pStyle w:val="HUNREN07bekezds"/>
      </w:pPr>
      <w:r>
        <w:t>A Kutatóközpont valamennyi tudományos intézetében működik kézikönyvtár.</w:t>
      </w:r>
    </w:p>
    <w:p w14:paraId="4735D9B1" w14:textId="77777777" w:rsidR="00262289" w:rsidRDefault="00000000">
      <w:pPr>
        <w:pStyle w:val="Cmsor4"/>
      </w:pPr>
      <w:r>
        <w:t xml:space="preserve"> </w:t>
      </w:r>
      <w:r>
        <w:br/>
      </w:r>
      <w:bookmarkStart w:id="47" w:name="_Toc232649094"/>
      <w:r>
        <w:t>Kutatástámogató Részleg</w:t>
      </w:r>
      <w:bookmarkEnd w:id="47"/>
    </w:p>
    <w:p w14:paraId="4735D9B2" w14:textId="77777777" w:rsidR="00262289" w:rsidRDefault="00000000">
      <w:pPr>
        <w:pStyle w:val="HUNREN07bekezds"/>
      </w:pPr>
      <w:r>
        <w:t xml:space="preserve">A főigazgató közvetlen irányítása és felügyelete mellett a Kutatástámogató Részleg a Kutatóközpont alaptevékenységéhez kapcsolódó támogatói feladatokat látja el. A Kutatástámogató Részleget a részlegvezető vezeti. </w:t>
      </w:r>
    </w:p>
    <w:p w14:paraId="4735D9B3" w14:textId="77777777" w:rsidR="00262289" w:rsidRDefault="00000000">
      <w:pPr>
        <w:pStyle w:val="HUNREN07bekezds"/>
      </w:pPr>
      <w:r>
        <w:t xml:space="preserve">A Kutatástámogató Részleg feladatai különösen a következők: </w:t>
      </w:r>
    </w:p>
    <w:p w14:paraId="4735D9B4" w14:textId="77777777" w:rsidR="00262289" w:rsidRDefault="00000000">
      <w:pPr>
        <w:pStyle w:val="HUNREN08pont"/>
      </w:pPr>
      <w:r>
        <w:t>innovációs menedzseri feladatok (szellemi alkotások védelmével, befogadásával, hasznosításával kapcsolatos koordinációs feladatok; a Szellemi Tulajdon Bizottság munkájának előkészítése, döntéseinek végrehajtása);</w:t>
      </w:r>
    </w:p>
    <w:p w14:paraId="4735D9B5" w14:textId="77777777" w:rsidR="00262289" w:rsidRDefault="00000000">
      <w:pPr>
        <w:pStyle w:val="HUNREN08pont"/>
      </w:pPr>
      <w:r>
        <w:t>jogi tanácsadás (okiratok szerkesztése, véleményezése, tanácsadás, szakvélemények készítése, kockázatok feltárása, jelzése és kezelése);</w:t>
      </w:r>
    </w:p>
    <w:p w14:paraId="4735D9B6" w14:textId="77777777" w:rsidR="00262289" w:rsidRDefault="00000000">
      <w:pPr>
        <w:pStyle w:val="HUNREN08pont"/>
      </w:pPr>
      <w:r>
        <w:t>kommunikációs feladatok;</w:t>
      </w:r>
    </w:p>
    <w:p w14:paraId="4735D9B7" w14:textId="77777777" w:rsidR="00262289" w:rsidRDefault="00000000">
      <w:pPr>
        <w:pStyle w:val="HUNREN08pont"/>
      </w:pPr>
      <w:r>
        <w:t>informatikai és adatbiztonsági feladatok;</w:t>
      </w:r>
    </w:p>
    <w:p w14:paraId="4735D9B8" w14:textId="77777777" w:rsidR="00262289" w:rsidRDefault="00000000">
      <w:pPr>
        <w:pStyle w:val="HUNREN08pont"/>
      </w:pPr>
      <w:r>
        <w:t>adatvédelmi összekötői feladatok;</w:t>
      </w:r>
    </w:p>
    <w:p w14:paraId="4735D9B9" w14:textId="77777777" w:rsidR="00262289" w:rsidRDefault="00000000">
      <w:pPr>
        <w:pStyle w:val="HUNREN08pont"/>
      </w:pPr>
      <w:r>
        <w:lastRenderedPageBreak/>
        <w:t>legmodernebb technológiákkal, a mesterséges intelligencia eszközeinek Kutatóközpontban való alkalmazásával és népszerűsítésével kapcsolatos feladatok;</w:t>
      </w:r>
    </w:p>
    <w:p w14:paraId="4735D9BA" w14:textId="77777777" w:rsidR="00262289" w:rsidRDefault="00000000">
      <w:pPr>
        <w:pStyle w:val="HUNREN08pont"/>
      </w:pPr>
      <w:r>
        <w:t>kutatásiadat-kezelési és adatgazdászi feladatok.</w:t>
      </w:r>
    </w:p>
    <w:p w14:paraId="4735D9BB" w14:textId="77777777" w:rsidR="00262289" w:rsidRDefault="00000000">
      <w:pPr>
        <w:pStyle w:val="Cmsor4"/>
      </w:pPr>
      <w:r>
        <w:t xml:space="preserve"> </w:t>
      </w:r>
      <w:r>
        <w:br/>
      </w:r>
      <w:bookmarkStart w:id="48" w:name="_Toc232649095"/>
      <w:r>
        <w:t>Gazdasági Igazgatóság</w:t>
      </w:r>
      <w:bookmarkEnd w:id="48"/>
    </w:p>
    <w:p w14:paraId="4735D9BC" w14:textId="77777777" w:rsidR="00262289" w:rsidRDefault="00000000">
      <w:pPr>
        <w:pStyle w:val="HUNREN07bekezds"/>
      </w:pPr>
      <w:r>
        <w:t xml:space="preserve">A Gazdasági Igazgatóságot a főigazgató irányítása és felügyelete mellett a gazdasági igazgató vezeti. </w:t>
      </w:r>
    </w:p>
    <w:p w14:paraId="4735D9BD" w14:textId="77777777" w:rsidR="00262289" w:rsidRDefault="00000000">
      <w:pPr>
        <w:pStyle w:val="HUNREN07bekezds"/>
      </w:pPr>
      <w:r>
        <w:t>A Gazdasági Igazgatóság ellátja különösen:</w:t>
      </w:r>
    </w:p>
    <w:p w14:paraId="4735D9BE" w14:textId="77777777" w:rsidR="00262289" w:rsidRDefault="00000000">
      <w:pPr>
        <w:pStyle w:val="HUNREN08pont"/>
      </w:pPr>
      <w:r>
        <w:t>a Kutatóközpont éves üzleti tervével és költségvetésével, a gazdálkodással, a könyvvezetéssel, a számviteli rend betartásával kapcsolatos feladatokat;</w:t>
      </w:r>
    </w:p>
    <w:p w14:paraId="4735D9BF" w14:textId="77777777" w:rsidR="00262289" w:rsidRDefault="00000000">
      <w:pPr>
        <w:pStyle w:val="HUNREN08pont"/>
      </w:pPr>
      <w:r>
        <w:t>a beszámolással, az előírt adatszolgáltatással és a gazdasági folyamatba épített ellenőrzéssel kapcsolatos feladatokat;</w:t>
      </w:r>
    </w:p>
    <w:p w14:paraId="4735D9C0" w14:textId="77777777" w:rsidR="00262289" w:rsidRDefault="00000000">
      <w:pPr>
        <w:pStyle w:val="HUNREN08pont"/>
      </w:pPr>
      <w:r>
        <w:t>a személyi juttatásokkal és a munkaerővel való gazdálkodással kapcsolatos feladatokat;</w:t>
      </w:r>
    </w:p>
    <w:p w14:paraId="4735D9C1" w14:textId="77777777" w:rsidR="00262289" w:rsidRDefault="00000000">
      <w:pPr>
        <w:pStyle w:val="HUNREN08pont"/>
      </w:pPr>
      <w:r>
        <w:t>a Kutatóközpont humánpolitikájával kapcsolatos feladatokat;</w:t>
      </w:r>
    </w:p>
    <w:p w14:paraId="4735D9C2" w14:textId="77777777" w:rsidR="00262289" w:rsidRDefault="00000000">
      <w:pPr>
        <w:pStyle w:val="HUNREN08pont"/>
      </w:pPr>
      <w:r>
        <w:t>a Kutatóközpont működtetésével, üzemeltetésével, a vagyongazdálkodás körében a beruházással, a vagyon használatával, hasznosításával, védelmével kapcsolatos feladatokat;</w:t>
      </w:r>
    </w:p>
    <w:p w14:paraId="4735D9C3" w14:textId="77777777" w:rsidR="00262289" w:rsidRDefault="00000000">
      <w:pPr>
        <w:pStyle w:val="HUNREN08pont"/>
      </w:pPr>
      <w:r>
        <w:t>az ezen feladatokra vonatkozó HUN-REN belső szabályozóknak való megfelelést.</w:t>
      </w:r>
    </w:p>
    <w:p w14:paraId="4735D9C4" w14:textId="77777777" w:rsidR="00262289" w:rsidRDefault="00000000">
      <w:pPr>
        <w:pStyle w:val="HUNREN07bekezds"/>
      </w:pPr>
      <w:r>
        <w:t>A Gazdasági Igazgatóság ügyrendje részletesen tartalmazza az ellátandó feladatokat, a vezető(k) és beosztottak feladat-, hatás- és jogkörét, továbbá szabályozza a HUN-REN belső szabályozóknak megfelelően</w:t>
      </w:r>
    </w:p>
    <w:p w14:paraId="4735D9C5" w14:textId="77777777" w:rsidR="00262289" w:rsidRDefault="00000000">
      <w:pPr>
        <w:pStyle w:val="HUNREN08pont"/>
      </w:pPr>
      <w:r>
        <w:t xml:space="preserve">a kötelezettségvállalás (részletes, </w:t>
      </w:r>
      <w:proofErr w:type="spellStart"/>
      <w:r>
        <w:t>jogcímenkénti</w:t>
      </w:r>
      <w:proofErr w:type="spellEnd"/>
      <w:r>
        <w:t xml:space="preserve"> és értékhatárok közötti szabályok), a pénzügyi ellenjegyzés, a teljesítés igazolása és az érvényesítés, továbbá az utalványozás részletes rendjét;</w:t>
      </w:r>
    </w:p>
    <w:p w14:paraId="4735D9C6" w14:textId="77777777" w:rsidR="00262289" w:rsidRDefault="00000000">
      <w:pPr>
        <w:pStyle w:val="HUNREN08pont"/>
      </w:pPr>
      <w:r>
        <w:t>a Gazdasági Igazgatóság felépítését;</w:t>
      </w:r>
    </w:p>
    <w:p w14:paraId="4735D9C7" w14:textId="77777777" w:rsidR="00262289" w:rsidRDefault="00000000">
      <w:pPr>
        <w:pStyle w:val="HUNREN08pont"/>
      </w:pPr>
      <w:r>
        <w:t>a tervezés rendjét;</w:t>
      </w:r>
    </w:p>
    <w:p w14:paraId="4735D9C8" w14:textId="77777777" w:rsidR="00262289" w:rsidRDefault="00000000">
      <w:pPr>
        <w:pStyle w:val="HUNREN08pont"/>
      </w:pPr>
      <w:r>
        <w:t>a beszámolás rendjét.</w:t>
      </w:r>
    </w:p>
    <w:p w14:paraId="4735D9C9" w14:textId="77777777" w:rsidR="00262289" w:rsidRDefault="00000000">
      <w:pPr>
        <w:pStyle w:val="HUNREN07bekezds"/>
      </w:pPr>
      <w:r>
        <w:t xml:space="preserve">A gazdasági igazgató feladatai különösen a következők: </w:t>
      </w:r>
    </w:p>
    <w:p w14:paraId="4735D9CA" w14:textId="77777777" w:rsidR="00262289" w:rsidRDefault="00000000">
      <w:pPr>
        <w:pStyle w:val="HUNREN08pont"/>
      </w:pPr>
      <w:r>
        <w:t>a főigazgató döntése, valamint a Gazdasági Igazgatóság ügyrendjében és más kutatóközponti belső szabályozókban meghatározottak szerint gazdasági, munkaügyi, jóléti ügyekben képviseli a Kutatóközpontot a HUN-REN, a hatóságok, más szervek és magánszemélyek előtt;</w:t>
      </w:r>
    </w:p>
    <w:p w14:paraId="4735D9CB" w14:textId="77777777" w:rsidR="00262289" w:rsidRDefault="00000000">
      <w:pPr>
        <w:pStyle w:val="HUNREN08pont"/>
      </w:pPr>
      <w:r>
        <w:t>a Kutatóközpont feladatainak eredményes és gazdaságos megoldásához szükséges gazdálkodási feltételek meghatározása;</w:t>
      </w:r>
    </w:p>
    <w:p w14:paraId="4735D9CC" w14:textId="77777777" w:rsidR="00262289" w:rsidRDefault="00000000">
      <w:pPr>
        <w:pStyle w:val="HUNREN08pont"/>
      </w:pPr>
      <w:r>
        <w:t>a Gazdasági Igazgatóság munkájának közvetlen irányítása és ellenőrzése;</w:t>
      </w:r>
    </w:p>
    <w:p w14:paraId="4735D9CD" w14:textId="77777777" w:rsidR="00262289" w:rsidRDefault="00000000">
      <w:pPr>
        <w:pStyle w:val="HUNREN08pont"/>
      </w:pPr>
      <w:r>
        <w:lastRenderedPageBreak/>
        <w:t>érvényesíti és ellenőrzi a gazdálkodási, pénzügyi feladatokkal kapcsolatos jogszabályokban, valamint HUN-REN belső szabályozókban foglalt előírások végrehajtását a Kutatóközpont működése során;</w:t>
      </w:r>
    </w:p>
    <w:p w14:paraId="4735D9CE" w14:textId="77777777" w:rsidR="00262289" w:rsidRDefault="00000000">
      <w:pPr>
        <w:pStyle w:val="HUNREN08pont"/>
      </w:pPr>
      <w:r>
        <w:t xml:space="preserve">a Kutatóközpont üzleti tervének, költségvetésének és beszámolójának elkészítése;  </w:t>
      </w:r>
    </w:p>
    <w:p w14:paraId="4735D9CF" w14:textId="77777777" w:rsidR="00262289" w:rsidRDefault="00000000">
      <w:pPr>
        <w:pStyle w:val="HUNREN08pont"/>
      </w:pPr>
      <w:r>
        <w:t xml:space="preserve">a költségvetés végrehajtásának érdekében a pénzügyi fegyelem betartása és betartatása, a pénzügyi kötelezettségek teljesítése, a követelések érvényesítése; </w:t>
      </w:r>
    </w:p>
    <w:p w14:paraId="4735D9D0" w14:textId="77777777" w:rsidR="00262289" w:rsidRDefault="00000000">
      <w:pPr>
        <w:pStyle w:val="HUNREN08pont"/>
      </w:pPr>
      <w:r>
        <w:t xml:space="preserve">a Kutatóközpont beruházási, felújítási terveinek pénzügyi, gazdasági tervezése; </w:t>
      </w:r>
    </w:p>
    <w:p w14:paraId="4735D9D1" w14:textId="77777777" w:rsidR="00262289" w:rsidRDefault="00000000">
      <w:pPr>
        <w:pStyle w:val="HUNREN08pont"/>
      </w:pPr>
      <w:r>
        <w:t xml:space="preserve">a Kutatóközpont tulajdonában, illetve használatában lévő vagyon védelme; </w:t>
      </w:r>
    </w:p>
    <w:p w14:paraId="4735D9D2" w14:textId="77777777" w:rsidR="00262289" w:rsidRDefault="00000000">
      <w:pPr>
        <w:pStyle w:val="HUNREN08pont"/>
      </w:pPr>
      <w:r>
        <w:t xml:space="preserve">a pénz- és tárgyi eszközökkel való gazdálkodási feladatok koordinálása; </w:t>
      </w:r>
    </w:p>
    <w:p w14:paraId="4735D9D3" w14:textId="77777777" w:rsidR="00262289" w:rsidRDefault="00000000">
      <w:pPr>
        <w:pStyle w:val="HUNREN08pont"/>
      </w:pPr>
      <w:r>
        <w:t xml:space="preserve">a pénzügyi, gazdasági tárgyú kutatóközponti belső szabályozók döntésre előkészítése; </w:t>
      </w:r>
    </w:p>
    <w:p w14:paraId="4735D9D4" w14:textId="77777777" w:rsidR="00262289" w:rsidRDefault="00000000">
      <w:pPr>
        <w:pStyle w:val="HUNREN08pont"/>
      </w:pPr>
      <w:r>
        <w:t>a Kutatóközpont számvitelének alapjául szolgáló bizonylatok kiállításának rendjére és az ezzel kapcsolatos ügyvitelre vonatkozó kutatóközponti belső szabályozók döntésre előkészítése;</w:t>
      </w:r>
    </w:p>
    <w:p w14:paraId="4735D9D5" w14:textId="77777777" w:rsidR="00262289" w:rsidRDefault="00000000">
      <w:pPr>
        <w:pStyle w:val="HUNREN08pont"/>
      </w:pPr>
      <w:r>
        <w:t>a HUN-REN belső szabályozók szerint a számviteli rend és az ezzel kapcsolatos számviteli politika kialakítása és működtetése;</w:t>
      </w:r>
    </w:p>
    <w:p w14:paraId="4735D9D6" w14:textId="77777777" w:rsidR="00262289" w:rsidRDefault="00000000">
      <w:pPr>
        <w:pStyle w:val="HUNREN08pont"/>
      </w:pPr>
      <w:r>
        <w:t>a bizonylati rend és a bizonylati fegyelem megszervezése a HUN-REN belső szabályozókban meghatározott lehetőségek keretein belül;</w:t>
      </w:r>
    </w:p>
    <w:p w14:paraId="4735D9D7" w14:textId="77777777" w:rsidR="00262289" w:rsidRDefault="00000000">
      <w:pPr>
        <w:pStyle w:val="HUNREN08pont"/>
      </w:pPr>
      <w:r>
        <w:t xml:space="preserve">pénzügyi ellenjegyzés a vonatkozó HUN-REN belső szabályozókban foglaltaknak megfelelően; </w:t>
      </w:r>
    </w:p>
    <w:p w14:paraId="4735D9D8" w14:textId="77777777" w:rsidR="00262289" w:rsidRDefault="00000000">
      <w:pPr>
        <w:pStyle w:val="HUNREN08pont"/>
      </w:pPr>
      <w:r>
        <w:t xml:space="preserve">a jogszabályok, a HUN-REN belső szabályozók, illetve külső szerv (KSH, MNB, </w:t>
      </w:r>
      <w:proofErr w:type="gramStart"/>
      <w:r>
        <w:t>NAV,</w:t>
      </w:r>
      <w:proofErr w:type="gramEnd"/>
      <w:r>
        <w:t xml:space="preserve"> stb.) által előírt gazdasági vonatkozású egyéb adatszolgáltatásokhoz (pl. költségvetésekhez, többlettámogatás igényléséhez, statisztikai </w:t>
      </w:r>
      <w:proofErr w:type="gramStart"/>
      <w:r>
        <w:t>jelentésekhez,</w:t>
      </w:r>
      <w:proofErr w:type="gramEnd"/>
      <w:r>
        <w:t xml:space="preserve"> stb.) szükséges tervezetek határidőre történő elkészítése;</w:t>
      </w:r>
    </w:p>
    <w:p w14:paraId="4735D9D9" w14:textId="77777777" w:rsidR="00262289" w:rsidRDefault="00000000">
      <w:pPr>
        <w:pStyle w:val="HUNREN08pont"/>
      </w:pPr>
      <w:r>
        <w:t xml:space="preserve">részvétel a Kutatóközpont üzleti tervezési és költségvetésének előkészítési feladataiban, beszámolók összeállítása; </w:t>
      </w:r>
    </w:p>
    <w:p w14:paraId="4735D9DA" w14:textId="77777777" w:rsidR="00262289" w:rsidRDefault="00000000">
      <w:pPr>
        <w:pStyle w:val="HUNREN08pont"/>
      </w:pPr>
      <w:r>
        <w:t xml:space="preserve">részvétel a kutatási tervek, valamint a pályázatok pénzügyi részének összeállításában; </w:t>
      </w:r>
    </w:p>
    <w:p w14:paraId="4735D9DB" w14:textId="77777777" w:rsidR="00262289" w:rsidRDefault="00000000">
      <w:pPr>
        <w:pStyle w:val="HUNREN08pont"/>
      </w:pPr>
      <w:r>
        <w:t xml:space="preserve">rendszeres adatszolgáltatás a Kutatóközpont szervezeti egységeinek a rendelkezésükre álló pénzügyi keretek felhasználásáról; </w:t>
      </w:r>
    </w:p>
    <w:p w14:paraId="4735D9DC" w14:textId="77777777" w:rsidR="00262289" w:rsidRDefault="00000000">
      <w:pPr>
        <w:pStyle w:val="HUNREN08pont"/>
      </w:pPr>
      <w:r>
        <w:t>az ellenőrzések során tapasztaltak alapján a főigazgatóval egyeztetve intézkedik;</w:t>
      </w:r>
    </w:p>
    <w:p w14:paraId="4735D9DD" w14:textId="77777777" w:rsidR="00262289" w:rsidRDefault="00000000">
      <w:pPr>
        <w:pStyle w:val="HUNREN08pont"/>
      </w:pPr>
      <w:r>
        <w:t xml:space="preserve">javaslattétel a Gazdasági Igazgatóság ügyrendjére; </w:t>
      </w:r>
    </w:p>
    <w:p w14:paraId="4735D9DE" w14:textId="77777777" w:rsidR="00262289" w:rsidRDefault="00000000">
      <w:pPr>
        <w:pStyle w:val="HUNREN08pont"/>
      </w:pPr>
      <w:r>
        <w:t>a pénzügyi, gazdasági jellegű kutatóközponti belső szabályozók jóváhagyásra előkészítése;</w:t>
      </w:r>
    </w:p>
    <w:p w14:paraId="4735D9DF" w14:textId="77777777" w:rsidR="00262289" w:rsidRDefault="00000000">
      <w:pPr>
        <w:pStyle w:val="HUNREN08pont"/>
      </w:pPr>
      <w:r>
        <w:t xml:space="preserve">külső szerv, a HUN-REN belső ellenőrzése és a HUN-REN Felügyelőbizottsága által végzett ellenőrzések támogatása, a szükséges bizonylatok, iratok előkészítése és rendelkezésre bocsátása; </w:t>
      </w:r>
    </w:p>
    <w:p w14:paraId="4735D9E0" w14:textId="77777777" w:rsidR="00262289" w:rsidRDefault="00000000">
      <w:pPr>
        <w:pStyle w:val="HUNREN08pont"/>
      </w:pPr>
      <w:r>
        <w:t xml:space="preserve">a Kutatóközpont Magyar Állammal, hitelezőivel, egyéb szervekkel, valamint a hitelintézetekkel szemben fennálló kötelezettségei hiánytalan és időbeni </w:t>
      </w:r>
      <w:r>
        <w:lastRenderedPageBreak/>
        <w:t>teljesítésének biztosítása, valamint a fennálló kötelezettség teljesítéséhez szükséges fedezet biztosítása;</w:t>
      </w:r>
    </w:p>
    <w:p w14:paraId="4735D9E1" w14:textId="77777777" w:rsidR="00262289" w:rsidRDefault="00000000">
      <w:pPr>
        <w:pStyle w:val="HUNREN08pont"/>
      </w:pPr>
      <w:r>
        <w:t>a Kutatóközpont munkavállalói részére járó munkabérek számfejtése, az átutalás pontos és határidőben történő teljesítése;</w:t>
      </w:r>
    </w:p>
    <w:p w14:paraId="4735D9E2" w14:textId="77777777" w:rsidR="00262289" w:rsidRDefault="00000000">
      <w:pPr>
        <w:pStyle w:val="HUNREN08pont"/>
      </w:pPr>
      <w:r>
        <w:t>naprakész együttműködés és kapcsolattartás biztosítása a HUN-REN gazdálkodási feladatokért felelős vezetőjével és szervezeti egységével, egyéb hatóságokkal, hivatalokkal, partnerekkel;</w:t>
      </w:r>
    </w:p>
    <w:p w14:paraId="4735D9E3" w14:textId="77777777" w:rsidR="00262289" w:rsidRDefault="00000000">
      <w:pPr>
        <w:pStyle w:val="HUNREN08pont"/>
      </w:pPr>
      <w:r>
        <w:t>együttműködés a Kutatóközpont többi vezetőjével.</w:t>
      </w:r>
    </w:p>
    <w:p w14:paraId="4735D9E4" w14:textId="77777777" w:rsidR="00262289" w:rsidRDefault="00000000">
      <w:pPr>
        <w:pStyle w:val="Cmsor3"/>
      </w:pPr>
      <w:bookmarkStart w:id="49" w:name="_Toc232649096"/>
      <w:r>
        <w:t>A HUN-REN ÉS A KUTATÓKÖZPONT EGÉSZE SZEMPONTJÁBÓL MEGHATÁROZÓ, A SZERVEZETBEN ELLÁTANDÓ MUNKAKÖRÖK ÉS FELADATOK</w:t>
      </w:r>
      <w:bookmarkEnd w:id="49"/>
    </w:p>
    <w:p w14:paraId="4735D9E5" w14:textId="77777777" w:rsidR="00262289" w:rsidRDefault="00000000">
      <w:pPr>
        <w:pStyle w:val="Cmsor4"/>
      </w:pPr>
      <w:r>
        <w:br/>
      </w:r>
      <w:bookmarkStart w:id="50" w:name="_Toc232649097"/>
      <w:r>
        <w:t>A szervezetben ellátandó munkakörök és feladatok ellátásának biztosítása</w:t>
      </w:r>
      <w:bookmarkEnd w:id="50"/>
    </w:p>
    <w:p w14:paraId="4735D9E6" w14:textId="77777777" w:rsidR="00262289" w:rsidRDefault="00000000">
      <w:pPr>
        <w:pStyle w:val="HUNREN07bekezds"/>
        <w:numPr>
          <w:ilvl w:val="4"/>
          <w:numId w:val="1"/>
        </w:numPr>
      </w:pPr>
      <w:r>
        <w:t xml:space="preserve">A főigazgató köteles biztosítani a HUN-REN és a Kutatóközpont egésze szempontjából meghatározó munkakörök betöltését, illetve feladatok ellátását a Kutatóközpontban akár önálló munkakörként, akár adott munkavállaló kijelölt munkaköri feladataként. </w:t>
      </w:r>
    </w:p>
    <w:p w14:paraId="4735D9E7" w14:textId="77777777" w:rsidR="00262289" w:rsidRDefault="00000000">
      <w:pPr>
        <w:pStyle w:val="HUNREN07bekezds"/>
        <w:numPr>
          <w:ilvl w:val="4"/>
          <w:numId w:val="1"/>
        </w:numPr>
      </w:pPr>
      <w:r>
        <w:t xml:space="preserve">A 2. §-ban meghatározott munkakörökön, feladatokon túl továbbiak kijelölésére a HUN-REN vezérigazgatója határozatban jogosult. Az egyes feladatok hálózati jelentőségére tekintettel az azok ellátására vonatkozó részletszabályokat, feltételeket, elvárásokat, valamint a kapcsolattartás rendjét a HUN-REN vezérigazgatója határozatban állapíthatja meg. </w:t>
      </w:r>
    </w:p>
    <w:p w14:paraId="4735D9E8" w14:textId="77777777" w:rsidR="00262289" w:rsidRDefault="00000000">
      <w:pPr>
        <w:pStyle w:val="Cmsor4"/>
      </w:pPr>
      <w:r>
        <w:br/>
      </w:r>
      <w:bookmarkStart w:id="51" w:name="_Toc232649098"/>
      <w:r>
        <w:t>A szervezetben ellátandó munkakörök és feladatok</w:t>
      </w:r>
      <w:bookmarkEnd w:id="51"/>
    </w:p>
    <w:p w14:paraId="4735D9E9" w14:textId="77777777" w:rsidR="00262289" w:rsidRDefault="00000000">
      <w:pPr>
        <w:pStyle w:val="HUNREN07bekezds"/>
      </w:pPr>
      <w:r>
        <w:t>Az innovációs menedzser a Kutatóközpont tekintetében a szellemi alkotások kezelésével és a szellemi tulajdon védelemével foglalkozik, ellátja a HUN-REN szellemi tulajdon kezelésére vonatkozó belső szabályozójában meghatározott feladatokat. Az innovációs menedzser tevékenységéhez szakmai iránymutatást ad a HUN-REN innovációs menedzseri hálózatának vezetője.</w:t>
      </w:r>
    </w:p>
    <w:p w14:paraId="4735D9EA" w14:textId="77777777" w:rsidR="00262289" w:rsidRDefault="00000000">
      <w:pPr>
        <w:pStyle w:val="HUNREN07bekezds"/>
      </w:pPr>
      <w:r>
        <w:t>Az informatikai biztonsági felelős felel a Kutatóközpontnál működő elektronikus információs rendszer biztonságáért, az ott működő valamennyi elektronikus információs rendszer védelméhez kapcsolódó feladat ellátásáért; tevékenységének szakmai irányítója a HUN-REN vezető informatikai biztonsági felelőse.</w:t>
      </w:r>
    </w:p>
    <w:p w14:paraId="4735D9EB" w14:textId="77777777" w:rsidR="00262289" w:rsidRDefault="00000000">
      <w:pPr>
        <w:pStyle w:val="HUNREN07bekezds"/>
      </w:pPr>
      <w:r>
        <w:t xml:space="preserve">Az adatgazdász feladata a kutatásiadat-kezelés támogatása, így különösen kapcsolattartás, tanácsadás, rendelkezésre állás kutatásiadat-kezelési kérdésekben a Kutatóközpont kutatói számára, a kutatásiadat-kezelési ismeretek továbbadása, részvétel a HUN-REN adatgazdász hálózatban. Az adatgazdász tevékenységének szakmai irányítója a </w:t>
      </w:r>
      <w:r>
        <w:lastRenderedPageBreak/>
        <w:t>HUN-REN adatgazdász hálózatának vezetője.</w:t>
      </w:r>
    </w:p>
    <w:p w14:paraId="4735D9EC" w14:textId="77777777" w:rsidR="00262289" w:rsidRDefault="00000000">
      <w:pPr>
        <w:pStyle w:val="HUNREN07bekezds"/>
      </w:pPr>
      <w:r>
        <w:t xml:space="preserve">A kommunikációs és közkapcsolati feladatok jelentik a Kutatóközpont belső és külső szakmai kommunikációnak a tervezését, szervezését és megvalósítását, a Kutatóközpont szakmai tevékenységének és eredményeinek közérthető és hiteles bemutatását, a sajtó- és médiakapcsolatok ápolását. Idetartozik a HUN-REN által kialakított egységes arculat használatának biztosítása, a Kutatóközpont honlapjának és a közösségi média felületeinek tartalmi kezelése, rendezvények és nyilvános események kommunikációs támogatása, valamint a hazai és a nemzetközi projektekhez kapcsolódó kommunikációs kötelezettségek ellátása a HUN-REN kommunikációra vonatkozó belső szabályozói szerint vagy azok iránymutatásai alapján. A feladat része a részvétel a HUN-REN kommunikációs vezetőinek, munkatársainak hálózati munkacsoportjában és vezetőjének iránymutatásainak figyelembevétele. </w:t>
      </w:r>
    </w:p>
    <w:p w14:paraId="4735D9ED" w14:textId="77777777" w:rsidR="00262289" w:rsidRDefault="00000000">
      <w:pPr>
        <w:pStyle w:val="HUNREN07bekezds"/>
      </w:pPr>
      <w:r>
        <w:t>Az MI nagyköveti feladat a legmodernebb technológiáknak a kutatásban való alkalmazását ösztönző és segítő feladatok ellátása, a HUN-REN AI4Impact program keretében biztosított eszközök népszerűsítése és a bevezetés segítése, belső képzések szervezése, a mesterséges intelligenciát igénylő kutatási projektek támogatása. A feladat része a részvétel a HUN-REN MI nagyköveti hálózatban és annak vezetője szakmai iránymutatásainak követése.</w:t>
      </w:r>
    </w:p>
    <w:p w14:paraId="4735D9EE" w14:textId="77777777" w:rsidR="00262289" w:rsidRDefault="00000000">
      <w:pPr>
        <w:pStyle w:val="HUNREN07bekezds"/>
      </w:pPr>
      <w:r>
        <w:t>A pályázati- és projektmenedzseri feladatok jelentik a pályázati és a projekttevékenységek intézményi koordinációjának összességét, a tudásmegosztás érdekében kapcsolattartást a központi szervezeti egységekkel a Kutatóközpont sikeres pályázatainak előkészítése, benyújtása, megvalósítása, valamint pénzügyi és szakmai menedzsmentje érdekében. A feladat része a részvétel a HUN-REN pályázati- és projektmenedzseri hálózatban és annak vezetője szakmai iránymutatásainak követése.</w:t>
      </w:r>
    </w:p>
    <w:p w14:paraId="4735D9EF" w14:textId="77777777" w:rsidR="00262289" w:rsidRDefault="00000000">
      <w:pPr>
        <w:pStyle w:val="HUNREN07bekezds"/>
      </w:pPr>
      <w:r>
        <w:t>A belső kontrollrendszer kialakításával és működtetésével összefüggő általános feladatok jelentik a jogszabályok és HUN-REN belső szabályozók figyelembevételével a Kutatóközpont minden szintjén érvényesülő kontrollkörnyezet, kockázatkezelési rendszer, kontrolltevékenységek, információs és kommunikációs rendszer, valamint a monitoring rendszer kialakítását és működtetését.</w:t>
      </w:r>
    </w:p>
    <w:p w14:paraId="4735D9F0" w14:textId="77777777" w:rsidR="00262289" w:rsidRDefault="00000000">
      <w:pPr>
        <w:pStyle w:val="HUNREN07bekezds"/>
      </w:pPr>
      <w:r>
        <w:t xml:space="preserve">A közfeladat-finanszírozási szerződéssel összefüggő feladatok jelentik annak teljesítésével és felülvizsgálatával, a tudománystratégia hálózati szintű elemeivel, továbbá a tudományos beszámoltatással és a HUN-REN-en belüli koordinációval összefüggő belső és külső adatszolgáltatási és kommunikációs feladatok összességét, valamint az ezekhez kapcsolódó folyamatok biztosítását a Kutatóközpontban a központi szervezeti egységek iránymutatása szerint és velük együttműködésben. </w:t>
      </w:r>
    </w:p>
    <w:p w14:paraId="4735D9F1" w14:textId="77777777" w:rsidR="00262289" w:rsidRDefault="00000000">
      <w:pPr>
        <w:pStyle w:val="HUNREN07bekezds"/>
      </w:pPr>
      <w:r>
        <w:t xml:space="preserve">Az adatvédelmi összekötő feladata a HUN-REN és a Kutatóközpont által közösen kijelölt </w:t>
      </w:r>
      <w:r>
        <w:lastRenderedPageBreak/>
        <w:t>adatvédelmi tisztviselővel – a HUN-REN belső szabályozók szerint – a kapcsolattartás, ennek keretében különösen a Kutatóközpont adatkezelési tevékenységeire vonatkozó információk összegyűjtése és továbbítása, az adatvédelmi incidensek haladéktalan jelzése, a belső adatvédelmi szabályok és eljárások alkalmazásának és betartásának elősegítése. (Megjegyzés: a Kutatóközpont adatvédelmi összekötője nem minősül a GDPR szerinti adatvédelmi tisztviselőnek.)</w:t>
      </w:r>
    </w:p>
    <w:p w14:paraId="4735D9F2" w14:textId="77777777" w:rsidR="00262289" w:rsidRDefault="00000000">
      <w:pPr>
        <w:pStyle w:val="Cmsor2"/>
      </w:pPr>
      <w:r>
        <w:br/>
      </w:r>
      <w:bookmarkStart w:id="52" w:name="_Toc232649099"/>
      <w:r>
        <w:t>A KUTATÓKÖZPONT TESTÜLETI SZERVEINEK, BIZOTTSÁGAINAK ÉS EGYÉB EGYEZTETŐ FÓRUMAINAK RÉSZLETES SZABÁLYAI</w:t>
      </w:r>
      <w:bookmarkEnd w:id="52"/>
    </w:p>
    <w:p w14:paraId="4735D9F3" w14:textId="77777777" w:rsidR="00262289" w:rsidRDefault="00000000">
      <w:pPr>
        <w:pStyle w:val="Cmsor4"/>
      </w:pPr>
      <w:r>
        <w:br/>
      </w:r>
      <w:bookmarkStart w:id="53" w:name="_Toc232649100"/>
      <w:r>
        <w:t>Igazgatók Tanácsa</w:t>
      </w:r>
      <w:bookmarkEnd w:id="53"/>
    </w:p>
    <w:p w14:paraId="4735D9F4" w14:textId="77777777" w:rsidR="00262289" w:rsidRDefault="00000000">
      <w:pPr>
        <w:pStyle w:val="HUNREN07bekezds"/>
      </w:pPr>
      <w:r>
        <w:t xml:space="preserve">Az Igazgatók Tanácsa (a továbbiakban: </w:t>
      </w:r>
      <w:proofErr w:type="spellStart"/>
      <w:r>
        <w:t>IgT</w:t>
      </w:r>
      <w:proofErr w:type="spellEnd"/>
      <w:r>
        <w:t xml:space="preserve">) a Kutatóközpont vezetőiből álló, a főigazgató munkáját a Kutatóközpont működésével és tevékenységével kapcsolatos kérdésekben segítő, véleményezési és javaslattételi joggal rendelkező testület. Az </w:t>
      </w:r>
      <w:proofErr w:type="spellStart"/>
      <w:r>
        <w:t>IgT</w:t>
      </w:r>
      <w:proofErr w:type="spellEnd"/>
      <w:r>
        <w:t xml:space="preserve"> véleménye és javaslatai a főigazgatóra nem kötelezőek. </w:t>
      </w:r>
    </w:p>
    <w:p w14:paraId="4735D9F5" w14:textId="77777777" w:rsidR="00262289" w:rsidRDefault="00000000">
      <w:pPr>
        <w:pStyle w:val="HUNREN07bekezds"/>
      </w:pPr>
      <w:r>
        <w:t xml:space="preserve">Az </w:t>
      </w:r>
      <w:proofErr w:type="spellStart"/>
      <w:r>
        <w:t>IgT</w:t>
      </w:r>
      <w:proofErr w:type="spellEnd"/>
      <w:r>
        <w:t xml:space="preserve"> feladata, hogy javaslataival és véleményével támogassa a Kutatóközpont eredményes tevékenységét, hatékony működését, a HUN-REN tv.-ben és az alapító okiratokban lefektetett cél és küldetésrendszerének teljesítését, továbbá a HUN-REN CSFK SZMSZ-ben meghatározott feladatok teljesülését a tudományos kutatás, az innováció és mindezek társadalmi és gazdasági hasznosulásának elősegítése érdekében, valamint segítse a főigazgatót a Kutatóközpont működésének és irányításának kérdéseiben. Az </w:t>
      </w:r>
      <w:proofErr w:type="spellStart"/>
      <w:r>
        <w:t>IgT</w:t>
      </w:r>
      <w:proofErr w:type="spellEnd"/>
      <w:r>
        <w:t xml:space="preserve"> feladata, hogy részt vegyen a Kutatóközpont céljainak, kutatási stratégiájának, a kutatási prioritásainak kidolgozásában. Az </w:t>
      </w:r>
      <w:proofErr w:type="spellStart"/>
      <w:r>
        <w:t>IgT</w:t>
      </w:r>
      <w:proofErr w:type="spellEnd"/>
      <w:r>
        <w:t xml:space="preserve"> feladata, hogy részt vegyen a Kutatóközpont kutatási teljesítményindikátorai vállalási értékeinek teljesítésére vonatkozó tervek kialakításában és azok teljesítése feltételeinek megteremtésében, a kutatási kiválóság ösztönzésében, a tudományos eredmények elősegítésében. Az </w:t>
      </w:r>
      <w:proofErr w:type="spellStart"/>
      <w:r>
        <w:t>IgT</w:t>
      </w:r>
      <w:proofErr w:type="spellEnd"/>
      <w:r>
        <w:t xml:space="preserve"> feladata, hogy részt vegyen a kutatási források bevonásában és annak ösztönzésében, az innovációs célkitűzések teljesítésében, a nemzetközi kapcsolatok erősítésében, a modern technológiák – így a mesterséges intelligencia – kutatásokban való alkalmazásának elősegítésében. Az </w:t>
      </w:r>
      <w:proofErr w:type="spellStart"/>
      <w:r>
        <w:t>IgT</w:t>
      </w:r>
      <w:proofErr w:type="spellEnd"/>
      <w:r>
        <w:t xml:space="preserve"> ülésén a Kutatóközpont tevékenységével és működésével kapcsolatos bármely kérdést meg lehet tárgyalni.</w:t>
      </w:r>
    </w:p>
    <w:p w14:paraId="4735D9F6" w14:textId="77777777" w:rsidR="00262289" w:rsidRDefault="00000000">
      <w:pPr>
        <w:pStyle w:val="HUNREN07bekezds"/>
      </w:pPr>
      <w:r>
        <w:t xml:space="preserve">Az </w:t>
      </w:r>
      <w:proofErr w:type="spellStart"/>
      <w:r>
        <w:t>IgT</w:t>
      </w:r>
      <w:proofErr w:type="spellEnd"/>
      <w:r>
        <w:t xml:space="preserve"> állandó tagjai: a főigazgató, a főigazgató-helyettes, a gazdasági igazgató, az intézetigazgatók, a titkárságvezető. Az </w:t>
      </w:r>
      <w:proofErr w:type="spellStart"/>
      <w:r>
        <w:t>IgT</w:t>
      </w:r>
      <w:proofErr w:type="spellEnd"/>
      <w:r>
        <w:t xml:space="preserve"> ülésén – a napirendi pont függvényében – tanácskozási joggal részt vehetnek a főigazgató által meghívott más munkavállalók vagy személyek. </w:t>
      </w:r>
    </w:p>
    <w:p w14:paraId="4735D9F7" w14:textId="77777777" w:rsidR="00262289" w:rsidRDefault="00000000">
      <w:pPr>
        <w:pStyle w:val="HUNREN07bekezds"/>
      </w:pPr>
      <w:r>
        <w:t xml:space="preserve">Az </w:t>
      </w:r>
      <w:proofErr w:type="spellStart"/>
      <w:r>
        <w:t>IgT</w:t>
      </w:r>
      <w:proofErr w:type="spellEnd"/>
      <w:r>
        <w:t xml:space="preserve"> ülését a napirendi pontok megjelölésével a főigazgató hívja össze. Az </w:t>
      </w:r>
      <w:proofErr w:type="spellStart"/>
      <w:r>
        <w:t>IgT</w:t>
      </w:r>
      <w:proofErr w:type="spellEnd"/>
      <w:r>
        <w:t xml:space="preserve"> szükség </w:t>
      </w:r>
      <w:r>
        <w:lastRenderedPageBreak/>
        <w:t xml:space="preserve">szerint, de évente legalább 4 alkalommal ülésezik. Az </w:t>
      </w:r>
      <w:proofErr w:type="spellStart"/>
      <w:r>
        <w:t>IgT</w:t>
      </w:r>
      <w:proofErr w:type="spellEnd"/>
      <w:r>
        <w:t xml:space="preserve"> ülését az állandó tagok többségének napirendet megjelölő kezdeményezésére a főigazgatónak össze kell hívnia. Az </w:t>
      </w:r>
      <w:proofErr w:type="spellStart"/>
      <w:r>
        <w:t>IgT</w:t>
      </w:r>
      <w:proofErr w:type="spellEnd"/>
      <w:r>
        <w:t xml:space="preserve"> ülésének napirendjét a főigazgató határozza meg. Az </w:t>
      </w:r>
      <w:proofErr w:type="spellStart"/>
      <w:r>
        <w:t>IgT</w:t>
      </w:r>
      <w:proofErr w:type="spellEnd"/>
      <w:r>
        <w:t xml:space="preserve"> állandó tagjai többsége által javasolt kérdéseket a főigazgatónak napirendre kell tűznie. Az </w:t>
      </w:r>
      <w:proofErr w:type="spellStart"/>
      <w:r>
        <w:t>IgT</w:t>
      </w:r>
      <w:proofErr w:type="spellEnd"/>
      <w:r>
        <w:t xml:space="preserve"> üléseit a főigazgató, akadályoztatása esetén a főigazgató-helyettes vagy a főigazgató kijelölése alapján az </w:t>
      </w:r>
      <w:proofErr w:type="spellStart"/>
      <w:r>
        <w:t>IgT</w:t>
      </w:r>
      <w:proofErr w:type="spellEnd"/>
      <w:r>
        <w:t xml:space="preserve"> valamelyik állandó tagja vezeti.</w:t>
      </w:r>
    </w:p>
    <w:p w14:paraId="4735D9F8" w14:textId="77777777" w:rsidR="00262289" w:rsidRDefault="00000000">
      <w:pPr>
        <w:pStyle w:val="HUNREN07bekezds"/>
      </w:pPr>
      <w:r>
        <w:t xml:space="preserve">Az </w:t>
      </w:r>
      <w:proofErr w:type="spellStart"/>
      <w:r>
        <w:t>IgT</w:t>
      </w:r>
      <w:proofErr w:type="spellEnd"/>
      <w:r>
        <w:t xml:space="preserve"> titkára a kutatóközponti tudományos titkár. Az </w:t>
      </w:r>
      <w:proofErr w:type="spellStart"/>
      <w:r>
        <w:t>IgT</w:t>
      </w:r>
      <w:proofErr w:type="spellEnd"/>
      <w:r>
        <w:t xml:space="preserve"> napirendjéhez kapcsolódó anyagokat és az </w:t>
      </w:r>
      <w:proofErr w:type="spellStart"/>
      <w:r>
        <w:t>IgT</w:t>
      </w:r>
      <w:proofErr w:type="spellEnd"/>
      <w:r>
        <w:t xml:space="preserve"> üléséről készült emlékeztetőt a főigazgató – az </w:t>
      </w:r>
      <w:proofErr w:type="spellStart"/>
      <w:r>
        <w:t>IgT</w:t>
      </w:r>
      <w:proofErr w:type="spellEnd"/>
      <w:r>
        <w:t xml:space="preserve"> titkára útján – elektronikusan küldi meg az állandó tagoknak és az ülésre meghívottaknak. Az </w:t>
      </w:r>
      <w:proofErr w:type="spellStart"/>
      <w:r>
        <w:t>IgT</w:t>
      </w:r>
      <w:proofErr w:type="spellEnd"/>
      <w:r>
        <w:t xml:space="preserve"> üléséhez kapcsolódó dokumentumokra az iratkezelés általános szabályai alkalmazandók azzal, hogy az </w:t>
      </w:r>
      <w:proofErr w:type="spellStart"/>
      <w:r>
        <w:t>IgT</w:t>
      </w:r>
      <w:proofErr w:type="spellEnd"/>
      <w:r>
        <w:t xml:space="preserve"> titkára felelős ezek megfelelő alkalmazásáért. </w:t>
      </w:r>
    </w:p>
    <w:p w14:paraId="4735D9F9" w14:textId="77777777" w:rsidR="00262289" w:rsidRDefault="00000000">
      <w:pPr>
        <w:pStyle w:val="HUNREN07bekezds"/>
      </w:pPr>
      <w:r>
        <w:t xml:space="preserve">Az </w:t>
      </w:r>
      <w:proofErr w:type="spellStart"/>
      <w:r>
        <w:t>IgT</w:t>
      </w:r>
      <w:proofErr w:type="spellEnd"/>
      <w:r>
        <w:t xml:space="preserve"> ülésének napirendjéről és megállapításairól a főigazgató szükség szerint tájékoztatja a Kutatóközpont munkavállalóit, illetve a HUN-REN vezetését.</w:t>
      </w:r>
    </w:p>
    <w:p w14:paraId="4735D9FA" w14:textId="77777777" w:rsidR="00262289" w:rsidRDefault="00000000">
      <w:pPr>
        <w:pStyle w:val="Cmsor4"/>
      </w:pPr>
      <w:r>
        <w:br/>
      </w:r>
      <w:bookmarkStart w:id="54" w:name="_Toc232649101"/>
      <w:r>
        <w:t>Külső Tanácsadó Testület</w:t>
      </w:r>
      <w:bookmarkEnd w:id="54"/>
    </w:p>
    <w:p w14:paraId="4735D9FB" w14:textId="77777777" w:rsidR="00262289" w:rsidRDefault="00000000">
      <w:pPr>
        <w:pStyle w:val="HUNREN07bekezds"/>
      </w:pPr>
      <w:r>
        <w:t xml:space="preserve">A Kutatóközpont munkáját javaslattételi és véleményezési jogkörrel Külső Tanácsadó Testület (a továbbiakban: KTT) segítheti. A KTT feladatairól, összetételéről, működési feltételeiről a főigazgató dönt. </w:t>
      </w:r>
    </w:p>
    <w:p w14:paraId="4735D9FC" w14:textId="77777777" w:rsidR="00262289" w:rsidRDefault="00000000">
      <w:pPr>
        <w:pStyle w:val="Cmsor4"/>
      </w:pPr>
      <w:r>
        <w:br/>
      </w:r>
      <w:bookmarkStart w:id="55" w:name="_Toc232649102"/>
      <w:r>
        <w:t>Szellemi Tulajdon Bizottság</w:t>
      </w:r>
      <w:bookmarkEnd w:id="55"/>
    </w:p>
    <w:p w14:paraId="4735D9FD" w14:textId="77777777" w:rsidR="00262289" w:rsidRDefault="00000000">
      <w:pPr>
        <w:pStyle w:val="HUNREN07bekezds"/>
      </w:pPr>
      <w:r>
        <w:t>A Kutatóközpont szellemi alkotásokkal kapcsolatos javaslattevő szerve a Szellemi Tulajdon Bizottság (a továbbiakban: SZTB). Az SZTB működésének, feladatainak és tagjai delegálásának szabályait a HUN-REN és a Kutatóközpont szellemi tulajdon kezelésre vonatkozó belső szabályozói határozzák meg. Az SZTB tagjai a főigazgató által kiválasztott, megfelelő szakmai rálátással és ipari kapcsolatokkal rendelkező mérnökök, illetve kutatók. Az SZTB-ben a HUN-REN vezérigazgatója személyesen vagy képviselő útján részt vesz.</w:t>
      </w:r>
    </w:p>
    <w:p w14:paraId="4735D9FE" w14:textId="77777777" w:rsidR="00262289" w:rsidRDefault="00000000">
      <w:pPr>
        <w:pStyle w:val="Cmsor4"/>
      </w:pPr>
      <w:r>
        <w:br/>
      </w:r>
      <w:bookmarkStart w:id="56" w:name="_Toc232649103"/>
      <w:r>
        <w:t>A Kutatóközpont egyeztető fórumai</w:t>
      </w:r>
      <w:bookmarkEnd w:id="56"/>
    </w:p>
    <w:p w14:paraId="4735D9FF" w14:textId="77777777" w:rsidR="00262289" w:rsidRDefault="00000000">
      <w:pPr>
        <w:pStyle w:val="HUNREN07bekezds"/>
      </w:pPr>
      <w:r>
        <w:t>A főigazgató a Kutatóközpont munkavállalóit évente legalább egyszer Kutatóközponti Ülésre – állománygyűlésre – hívja, értékeli az elmúlt időszakot és tájékoztat a következő időszak prioritásairól.</w:t>
      </w:r>
    </w:p>
    <w:p w14:paraId="4735DA00" w14:textId="77777777" w:rsidR="00262289" w:rsidRDefault="00000000">
      <w:pPr>
        <w:pStyle w:val="HUNREN07bekezds"/>
      </w:pPr>
      <w:r>
        <w:t xml:space="preserve">A Kutatóközponti Ülés összehívását a napirend megjelölésével a munkavállalók is kezdeményezhetik. A Kutatóközpont egészét érintő kérdések esetén a munkavállalók több mint felének, tudományos kérdésekben a tudományos munkakörben foglalkoztatottak több mint </w:t>
      </w:r>
      <w:r>
        <w:lastRenderedPageBreak/>
        <w:t>felének kezdeményezésére a főigazgató köteles a Kutatóközponti Ülést összehívni.</w:t>
      </w:r>
    </w:p>
    <w:p w14:paraId="4735DA01" w14:textId="77777777" w:rsidR="00262289" w:rsidRDefault="00000000">
      <w:pPr>
        <w:pStyle w:val="HUNREN07bekezds"/>
      </w:pPr>
      <w:r>
        <w:t>A Kutatóközpont egyeztető fórumaként Intézeti Értekezlet működik. Az Intézeti Értekezletet az intézetigazgató által összehívott, a kutatócsoport-vezetők és az intézetigazgató által meghívottak rendszeres megbeszélése az adott tudományos intézet tevékenységét és működését érintő aktuális kérdésekről.</w:t>
      </w:r>
    </w:p>
    <w:p w14:paraId="4735DA02" w14:textId="77777777" w:rsidR="00262289" w:rsidRDefault="00000000">
      <w:r>
        <w:br w:type="page"/>
      </w:r>
    </w:p>
    <w:p w14:paraId="4735DA03" w14:textId="77777777" w:rsidR="00262289" w:rsidRDefault="00000000">
      <w:pPr>
        <w:pStyle w:val="Cmsor1"/>
      </w:pPr>
      <w:bookmarkStart w:id="57" w:name="_Toc232649104"/>
      <w:r>
        <w:lastRenderedPageBreak/>
        <w:t>1. SZÁMÚ FÜGGELÉK</w:t>
      </w:r>
      <w:r>
        <w:br/>
        <w:t>SZERVEZETI ÁBRA</w:t>
      </w:r>
      <w:bookmarkEnd w:id="57"/>
    </w:p>
    <w:p w14:paraId="4735DA04" w14:textId="77777777" w:rsidR="00262289" w:rsidRDefault="00000000">
      <w:pPr>
        <w:pStyle w:val="HUNREN00normal"/>
      </w:pPr>
      <w:r>
        <w:rPr>
          <w:noProof/>
          <w:lang w:eastAsia="hu-HU"/>
        </w:rPr>
        <w:pict w14:anchorId="4735D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453.05pt;height:339.8pt;z-index:251658240;mso-position-horizontal-relative:text;mso-position-vertical:center;mso-position-vertical-relative:margin">
            <v:imagedata r:id="rId12" o:title="HUN-REN CSFK SZMSZ_1 függ_org_IT20260325"/>
            <w10:wrap type="square" anchory="margin"/>
          </v:shape>
        </w:pict>
      </w:r>
    </w:p>
    <w:p w14:paraId="4735DA05" w14:textId="77777777" w:rsidR="00262289" w:rsidRDefault="00000000">
      <w:pPr>
        <w:widowControl/>
        <w:spacing w:before="0" w:after="160" w:line="259" w:lineRule="auto"/>
        <w:jc w:val="left"/>
      </w:pPr>
      <w:r>
        <w:br w:type="page"/>
      </w:r>
    </w:p>
    <w:p w14:paraId="4735DA06" w14:textId="77777777" w:rsidR="00262289" w:rsidRDefault="00000000">
      <w:pPr>
        <w:pStyle w:val="Cmsor1"/>
        <w:rPr>
          <w:bCs/>
        </w:rPr>
      </w:pPr>
      <w:bookmarkStart w:id="58" w:name="_Toc230170933"/>
      <w:bookmarkStart w:id="59" w:name="_Toc232649105"/>
      <w:r>
        <w:rPr>
          <w:caps w:val="0"/>
        </w:rPr>
        <w:lastRenderedPageBreak/>
        <w:t>2. SZÁMÚ FÜGGELÉK</w:t>
      </w:r>
      <w:r>
        <w:rPr>
          <w:caps w:val="0"/>
        </w:rPr>
        <w:br/>
      </w:r>
      <w:r>
        <w:rPr>
          <w:bCs/>
          <w:caps w:val="0"/>
        </w:rPr>
        <w:t>A FŐIGAZGATÓ EGYES MUNKÁLTATÓI JOGKÖREI ÁTRUHÁZÁSÁNAK RENDJE</w:t>
      </w:r>
      <w:bookmarkEnd w:id="58"/>
      <w:bookmarkEnd w:id="59"/>
    </w:p>
    <w:p w14:paraId="4735DA07" w14:textId="77777777" w:rsidR="00262289" w:rsidRDefault="00000000">
      <w:pPr>
        <w:pStyle w:val="HUNREN07bekezds"/>
        <w:numPr>
          <w:ilvl w:val="4"/>
          <w:numId w:val="4"/>
        </w:numPr>
      </w:pPr>
      <w:r>
        <w:t xml:space="preserve">A 4) bekezdés szerinti táblázat munkakörcsoportonként a HUN-REN CSFK SZMSZ és a főigazgató döntése szerint a HUN-REN CSFK munkavállalók esetében a főigazgató egyes munkáltatói jogkörei átruházási rendjét tartalmazza. </w:t>
      </w:r>
    </w:p>
    <w:p w14:paraId="4735DA08" w14:textId="77777777" w:rsidR="00262289" w:rsidRDefault="00000000">
      <w:pPr>
        <w:pStyle w:val="HUNREN07bekezds"/>
        <w:numPr>
          <w:ilvl w:val="4"/>
          <w:numId w:val="1"/>
        </w:numPr>
      </w:pPr>
      <w:r>
        <w:t>A munkáltatói jogkör átruházása szempontjából</w:t>
      </w:r>
    </w:p>
    <w:p w14:paraId="4735DA09" w14:textId="77777777" w:rsidR="00262289" w:rsidRDefault="00000000">
      <w:pPr>
        <w:pStyle w:val="HUNREN08pont"/>
        <w:numPr>
          <w:ilvl w:val="5"/>
          <w:numId w:val="1"/>
        </w:numPr>
      </w:pPr>
      <w:r>
        <w:t>elsődleges munkáltatói jogkörök:</w:t>
      </w:r>
    </w:p>
    <w:p w14:paraId="4735DA0A" w14:textId="77777777" w:rsidR="00262289" w:rsidRDefault="00000000">
      <w:pPr>
        <w:pStyle w:val="HUNREN09alpont"/>
        <w:numPr>
          <w:ilvl w:val="6"/>
          <w:numId w:val="1"/>
        </w:numPr>
      </w:pPr>
      <w:r>
        <w:t>munkaviszony létesítése, megszüntetése, módosítása,</w:t>
      </w:r>
    </w:p>
    <w:p w14:paraId="4735DA0B" w14:textId="77777777" w:rsidR="00262289" w:rsidRDefault="00000000">
      <w:pPr>
        <w:pStyle w:val="HUNREN09alpont"/>
        <w:numPr>
          <w:ilvl w:val="6"/>
          <w:numId w:val="1"/>
        </w:numPr>
      </w:pPr>
      <w:r>
        <w:t>munkaköri feladatok meghatározása, módosítása,</w:t>
      </w:r>
    </w:p>
    <w:p w14:paraId="4735DA0C" w14:textId="77777777" w:rsidR="00262289" w:rsidRDefault="00000000">
      <w:pPr>
        <w:pStyle w:val="HUNREN09alpont"/>
        <w:numPr>
          <w:ilvl w:val="6"/>
          <w:numId w:val="1"/>
        </w:numPr>
      </w:pPr>
      <w:r>
        <w:t>bérezés, juttatások meghatározása,</w:t>
      </w:r>
    </w:p>
    <w:p w14:paraId="4735DA0D" w14:textId="77777777" w:rsidR="00262289" w:rsidRDefault="00000000">
      <w:pPr>
        <w:pStyle w:val="HUNREN09alpont"/>
        <w:numPr>
          <w:ilvl w:val="6"/>
          <w:numId w:val="1"/>
        </w:numPr>
      </w:pPr>
      <w:r>
        <w:t>munkarend meghatározása,</w:t>
      </w:r>
    </w:p>
    <w:p w14:paraId="4735DA0E" w14:textId="77777777" w:rsidR="00262289" w:rsidRDefault="00000000">
      <w:pPr>
        <w:pStyle w:val="HUNREN09alpont"/>
        <w:numPr>
          <w:ilvl w:val="6"/>
          <w:numId w:val="1"/>
        </w:numPr>
      </w:pPr>
      <w:r>
        <w:t>teljesítményértékelés alapján a teljesítménybérről, jutalomról döntés,</w:t>
      </w:r>
    </w:p>
    <w:p w14:paraId="4735DA0F" w14:textId="77777777" w:rsidR="00262289" w:rsidRDefault="00000000">
      <w:pPr>
        <w:pStyle w:val="HUNREN09alpont"/>
        <w:numPr>
          <w:ilvl w:val="6"/>
          <w:numId w:val="1"/>
        </w:numPr>
      </w:pPr>
      <w:r>
        <w:t>szankcionálás,</w:t>
      </w:r>
    </w:p>
    <w:p w14:paraId="4735DA10" w14:textId="77777777" w:rsidR="00262289" w:rsidRDefault="00000000">
      <w:pPr>
        <w:pStyle w:val="HUNREN09alpont"/>
        <w:numPr>
          <w:ilvl w:val="6"/>
          <w:numId w:val="1"/>
        </w:numPr>
      </w:pPr>
      <w:r>
        <w:t>munkaszerződéstől eltérő foglalkoztatás,</w:t>
      </w:r>
    </w:p>
    <w:p w14:paraId="4735DA11" w14:textId="77777777" w:rsidR="00262289" w:rsidRDefault="00000000">
      <w:pPr>
        <w:pStyle w:val="HUNREN09alpont"/>
        <w:numPr>
          <w:ilvl w:val="6"/>
          <w:numId w:val="1"/>
        </w:numPr>
      </w:pPr>
      <w:r>
        <w:t>képzésről, továbbképzésről való döntés;</w:t>
      </w:r>
    </w:p>
    <w:p w14:paraId="4735DA12" w14:textId="77777777" w:rsidR="00262289" w:rsidRDefault="00000000">
      <w:pPr>
        <w:pStyle w:val="HUNREN08pont"/>
        <w:numPr>
          <w:ilvl w:val="5"/>
          <w:numId w:val="1"/>
        </w:numPr>
      </w:pPr>
      <w:r>
        <w:t>másodlagos munkáltatói jogkörök:</w:t>
      </w:r>
    </w:p>
    <w:p w14:paraId="4735DA13" w14:textId="77777777" w:rsidR="00262289" w:rsidRDefault="00000000">
      <w:pPr>
        <w:pStyle w:val="HUNREN09alpont"/>
        <w:numPr>
          <w:ilvl w:val="6"/>
          <w:numId w:val="1"/>
        </w:numPr>
      </w:pPr>
      <w:r>
        <w:t>napi munkavégzés szakmai irányítása, felügyelete, ellenőrzése,</w:t>
      </w:r>
    </w:p>
    <w:p w14:paraId="4735DA14" w14:textId="77777777" w:rsidR="00262289" w:rsidRDefault="00000000">
      <w:pPr>
        <w:pStyle w:val="HUNREN09alpont"/>
        <w:numPr>
          <w:ilvl w:val="6"/>
          <w:numId w:val="1"/>
        </w:numPr>
      </w:pPr>
      <w:r>
        <w:t>javaslat munkaköri feladatok meghatározására, módosítására,</w:t>
      </w:r>
    </w:p>
    <w:p w14:paraId="4735DA15" w14:textId="77777777" w:rsidR="00262289" w:rsidRDefault="00000000">
      <w:pPr>
        <w:pStyle w:val="HUNREN09alpont"/>
        <w:numPr>
          <w:ilvl w:val="6"/>
          <w:numId w:val="1"/>
        </w:numPr>
      </w:pPr>
      <w:r>
        <w:t>teljesítményértékelés és ez alapján javaslat a teljesítménybérre,</w:t>
      </w:r>
    </w:p>
    <w:p w14:paraId="4735DA16" w14:textId="77777777" w:rsidR="00262289" w:rsidRDefault="00000000">
      <w:pPr>
        <w:pStyle w:val="HUNREN09alpont"/>
        <w:numPr>
          <w:ilvl w:val="6"/>
          <w:numId w:val="1"/>
        </w:numPr>
      </w:pPr>
      <w:r>
        <w:t>javaslat jutalmazásra vagy szankcionálásra,</w:t>
      </w:r>
    </w:p>
    <w:p w14:paraId="4735DA17" w14:textId="77777777" w:rsidR="00262289" w:rsidRDefault="00000000">
      <w:pPr>
        <w:pStyle w:val="HUNREN09alpont"/>
        <w:numPr>
          <w:ilvl w:val="6"/>
          <w:numId w:val="1"/>
        </w:numPr>
      </w:pPr>
      <w:r>
        <w:t>munkaidő beosztása,</w:t>
      </w:r>
    </w:p>
    <w:p w14:paraId="4735DA18" w14:textId="77777777" w:rsidR="00262289" w:rsidRDefault="00000000">
      <w:pPr>
        <w:pStyle w:val="HUNREN09alpont"/>
        <w:numPr>
          <w:ilvl w:val="6"/>
          <w:numId w:val="1"/>
        </w:numPr>
      </w:pPr>
      <w:r>
        <w:t>a pihenőidővel, készenléttel, ügyelettel kapcsolatos utasítások,</w:t>
      </w:r>
    </w:p>
    <w:p w14:paraId="4735DA19" w14:textId="77777777" w:rsidR="00262289" w:rsidRDefault="00000000">
      <w:pPr>
        <w:pStyle w:val="HUNREN09alpont"/>
        <w:numPr>
          <w:ilvl w:val="6"/>
          <w:numId w:val="1"/>
        </w:numPr>
      </w:pPr>
      <w:r>
        <w:t>rendkívüli munkavégzés elrendelése,</w:t>
      </w:r>
    </w:p>
    <w:p w14:paraId="4735DA1A" w14:textId="77777777" w:rsidR="00262289" w:rsidRDefault="00000000">
      <w:pPr>
        <w:pStyle w:val="HUNREN09alpont"/>
        <w:numPr>
          <w:ilvl w:val="6"/>
          <w:numId w:val="1"/>
        </w:numPr>
      </w:pPr>
      <w:r>
        <w:t>szabadság kiadása,</w:t>
      </w:r>
    </w:p>
    <w:p w14:paraId="4735DA1B" w14:textId="77777777" w:rsidR="00262289" w:rsidRDefault="00000000">
      <w:pPr>
        <w:pStyle w:val="HUNREN09alpont"/>
        <w:numPr>
          <w:ilvl w:val="6"/>
          <w:numId w:val="1"/>
        </w:numPr>
      </w:pPr>
      <w:r>
        <w:t>helyettesítés rendjének meghatározása,</w:t>
      </w:r>
    </w:p>
    <w:p w14:paraId="4735DA1C" w14:textId="77777777" w:rsidR="00262289" w:rsidRDefault="00000000">
      <w:pPr>
        <w:pStyle w:val="HUNREN09alpont"/>
        <w:numPr>
          <w:ilvl w:val="6"/>
          <w:numId w:val="1"/>
        </w:numPr>
      </w:pPr>
      <w:r>
        <w:t>képzésre, továbbképzésre való javaslat.</w:t>
      </w:r>
    </w:p>
    <w:p w14:paraId="4735DA1D" w14:textId="77777777" w:rsidR="00262289" w:rsidRDefault="00000000">
      <w:pPr>
        <w:pStyle w:val="HUNREN07bekezds"/>
        <w:numPr>
          <w:ilvl w:val="4"/>
          <w:numId w:val="1"/>
        </w:numPr>
      </w:pPr>
      <w:r>
        <w:t>A főigazgató adott munkavállaló tekintetében a 2) bekezdés 2. pontja szerinti másodlagos munkáltatói jogkört egyedi döntéssel bármikor magához vonhatja, feltéve, hogy döntéséről előzetesen vagy – halaszthatatlan esetben – haladéktalanul utólag írásban tájékoztatja az érintett munkavállalót, valamint az addigi munkáltatói jogkör gyakorlóját.</w:t>
      </w:r>
    </w:p>
    <w:p w14:paraId="4735DA1E" w14:textId="77777777" w:rsidR="00262289" w:rsidRDefault="00000000">
      <w:pPr>
        <w:pStyle w:val="HUNREN07bekezds"/>
        <w:keepNext/>
        <w:keepLines/>
        <w:numPr>
          <w:ilvl w:val="4"/>
          <w:numId w:val="1"/>
        </w:numPr>
      </w:pPr>
      <w:r>
        <w:lastRenderedPageBreak/>
        <w:t>Az egyes munkakörcsoportok esetében a munkáltatói jogkörök gyakorlásának rendjét az alábbi táblázat foglalja össze:</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267"/>
        <w:gridCol w:w="2267"/>
      </w:tblGrid>
      <w:tr w:rsidR="00262289" w14:paraId="4735DA22" w14:textId="77777777">
        <w:trPr>
          <w:cantSplit/>
          <w:trHeight w:val="733"/>
          <w:jc w:val="center"/>
        </w:trPr>
        <w:tc>
          <w:tcPr>
            <w:tcW w:w="2500" w:type="pct"/>
            <w:shd w:val="clear" w:color="auto" w:fill="F2F2F2"/>
            <w:vAlign w:val="center"/>
          </w:tcPr>
          <w:p w14:paraId="4735DA1F" w14:textId="77777777" w:rsidR="00262289" w:rsidRDefault="00000000">
            <w:pPr>
              <w:pStyle w:val="HUNREN000normalnincstrkz"/>
              <w:keepNext/>
              <w:keepLines/>
              <w:jc w:val="center"/>
              <w:rPr>
                <w:b/>
              </w:rPr>
            </w:pPr>
            <w:r>
              <w:rPr>
                <w:b/>
              </w:rPr>
              <w:t>Munkakör megnevezése</w:t>
            </w:r>
          </w:p>
        </w:tc>
        <w:tc>
          <w:tcPr>
            <w:tcW w:w="1250" w:type="pct"/>
            <w:shd w:val="clear" w:color="auto" w:fill="F2F2F2"/>
            <w:vAlign w:val="center"/>
          </w:tcPr>
          <w:p w14:paraId="4735DA20" w14:textId="77777777" w:rsidR="00262289" w:rsidRDefault="00000000">
            <w:pPr>
              <w:pStyle w:val="HUNREN000normalnincstrkz"/>
              <w:keepNext/>
              <w:keepLines/>
              <w:jc w:val="center"/>
              <w:rPr>
                <w:b/>
              </w:rPr>
            </w:pPr>
            <w:r>
              <w:rPr>
                <w:b/>
              </w:rPr>
              <w:t>Elsődleges munkáltatói jogkör gyakorlója</w:t>
            </w:r>
          </w:p>
        </w:tc>
        <w:tc>
          <w:tcPr>
            <w:tcW w:w="1250" w:type="pct"/>
            <w:shd w:val="clear" w:color="auto" w:fill="F2F2F2"/>
            <w:vAlign w:val="center"/>
          </w:tcPr>
          <w:p w14:paraId="4735DA21" w14:textId="77777777" w:rsidR="00262289" w:rsidRDefault="00000000">
            <w:pPr>
              <w:pStyle w:val="HUNREN000normalnincstrkz"/>
              <w:keepNext/>
              <w:keepLines/>
              <w:jc w:val="center"/>
              <w:rPr>
                <w:b/>
              </w:rPr>
            </w:pPr>
            <w:r>
              <w:rPr>
                <w:b/>
              </w:rPr>
              <w:t>Másodlagos munkáltatói jogkör gyakorlója</w:t>
            </w:r>
          </w:p>
        </w:tc>
      </w:tr>
      <w:tr w:rsidR="00262289" w14:paraId="4735DA2A" w14:textId="77777777">
        <w:trPr>
          <w:cantSplit/>
          <w:trHeight w:val="233"/>
          <w:jc w:val="center"/>
        </w:trPr>
        <w:tc>
          <w:tcPr>
            <w:tcW w:w="2500" w:type="pct"/>
            <w:vAlign w:val="center"/>
          </w:tcPr>
          <w:p w14:paraId="4735DA23" w14:textId="77777777" w:rsidR="00262289" w:rsidRDefault="00000000">
            <w:pPr>
              <w:pStyle w:val="HUNREN000normalnincstrkz"/>
              <w:keepNext/>
              <w:keepLines/>
              <w:jc w:val="left"/>
            </w:pPr>
            <w:r>
              <w:t>(1) főigazgató-helyettes,</w:t>
            </w:r>
          </w:p>
          <w:p w14:paraId="4735DA24" w14:textId="77777777" w:rsidR="00262289" w:rsidRDefault="00000000">
            <w:pPr>
              <w:pStyle w:val="HUNREN000normalnincstrkz"/>
              <w:keepNext/>
              <w:keepLines/>
              <w:jc w:val="left"/>
            </w:pPr>
            <w:r>
              <w:t>(2) gazdasági igazgató,</w:t>
            </w:r>
          </w:p>
          <w:p w14:paraId="4735DA25" w14:textId="77777777" w:rsidR="00262289" w:rsidRDefault="00000000">
            <w:pPr>
              <w:pStyle w:val="HUNREN000normalnincstrkz"/>
              <w:keepNext/>
              <w:keepLines/>
              <w:jc w:val="left"/>
            </w:pPr>
            <w:r>
              <w:t>(3) intézetigazgató,</w:t>
            </w:r>
          </w:p>
          <w:p w14:paraId="4735DA26" w14:textId="77777777" w:rsidR="00262289" w:rsidRDefault="00000000">
            <w:pPr>
              <w:pStyle w:val="HUNREN000normalnincstrkz"/>
              <w:keepNext/>
              <w:keepLines/>
              <w:jc w:val="left"/>
            </w:pPr>
            <w:r>
              <w:t>(3) a főigazgató közvetlen irányítása és felügyelete alatt álló önálló szervezeti egységek, kutatási programok és tudományos kutatócsoportok vezetői,</w:t>
            </w:r>
          </w:p>
          <w:p w14:paraId="4735DA27" w14:textId="77777777" w:rsidR="00262289" w:rsidRDefault="00000000">
            <w:pPr>
              <w:pStyle w:val="HUNREN000normalnincstrkz"/>
              <w:keepNext/>
              <w:keepLines/>
              <w:jc w:val="left"/>
            </w:pPr>
            <w:r>
              <w:t>(4) titkárságvezető</w:t>
            </w:r>
          </w:p>
        </w:tc>
        <w:tc>
          <w:tcPr>
            <w:tcW w:w="1250" w:type="pct"/>
            <w:vAlign w:val="center"/>
          </w:tcPr>
          <w:p w14:paraId="4735DA28" w14:textId="77777777" w:rsidR="00262289" w:rsidRDefault="00000000">
            <w:pPr>
              <w:pStyle w:val="HUNREN000normalnincstrkz"/>
              <w:keepNext/>
              <w:keepLines/>
              <w:jc w:val="center"/>
            </w:pPr>
            <w:r>
              <w:t>főigazgató</w:t>
            </w:r>
          </w:p>
        </w:tc>
        <w:tc>
          <w:tcPr>
            <w:tcW w:w="1249" w:type="pct"/>
            <w:vAlign w:val="center"/>
          </w:tcPr>
          <w:p w14:paraId="4735DA29" w14:textId="77777777" w:rsidR="00262289" w:rsidRDefault="00000000">
            <w:pPr>
              <w:pStyle w:val="HUNREN000normalnincstrkz"/>
              <w:keepNext/>
              <w:keepLines/>
              <w:jc w:val="center"/>
            </w:pPr>
            <w:r>
              <w:t>főigazgató</w:t>
            </w:r>
          </w:p>
        </w:tc>
      </w:tr>
      <w:tr w:rsidR="00262289" w14:paraId="4735DA2E" w14:textId="77777777">
        <w:trPr>
          <w:cantSplit/>
          <w:trHeight w:val="280"/>
          <w:jc w:val="center"/>
        </w:trPr>
        <w:tc>
          <w:tcPr>
            <w:tcW w:w="2500" w:type="pct"/>
            <w:vAlign w:val="center"/>
          </w:tcPr>
          <w:p w14:paraId="4735DA2B" w14:textId="77777777" w:rsidR="00262289" w:rsidRDefault="00000000">
            <w:pPr>
              <w:pStyle w:val="HUNREN000normalnincstrkz"/>
              <w:keepNext/>
              <w:keepLines/>
              <w:jc w:val="left"/>
            </w:pPr>
            <w:r>
              <w:t>(5) a főigazgató közvetlen irányítása alá nem tartozó tudományos kutatócsoportok vezetői</w:t>
            </w:r>
          </w:p>
        </w:tc>
        <w:tc>
          <w:tcPr>
            <w:tcW w:w="1250" w:type="pct"/>
            <w:vAlign w:val="center"/>
          </w:tcPr>
          <w:p w14:paraId="4735DA2C" w14:textId="77777777" w:rsidR="00262289" w:rsidRDefault="00000000">
            <w:pPr>
              <w:pStyle w:val="HUNREN000normalnincstrkz"/>
              <w:keepNext/>
              <w:keepLines/>
              <w:jc w:val="center"/>
            </w:pPr>
            <w:r>
              <w:t>főigazgató</w:t>
            </w:r>
          </w:p>
        </w:tc>
        <w:tc>
          <w:tcPr>
            <w:tcW w:w="1249" w:type="pct"/>
            <w:vAlign w:val="center"/>
          </w:tcPr>
          <w:p w14:paraId="4735DA2D" w14:textId="77777777" w:rsidR="00262289" w:rsidRDefault="00000000">
            <w:pPr>
              <w:pStyle w:val="HUNREN000normalnincstrkz"/>
              <w:keepNext/>
              <w:keepLines/>
              <w:jc w:val="center"/>
            </w:pPr>
            <w:r>
              <w:t>intézetigazgató</w:t>
            </w:r>
          </w:p>
        </w:tc>
      </w:tr>
      <w:tr w:rsidR="00262289" w14:paraId="4735DA32" w14:textId="77777777">
        <w:trPr>
          <w:cantSplit/>
          <w:trHeight w:val="270"/>
          <w:jc w:val="center"/>
        </w:trPr>
        <w:tc>
          <w:tcPr>
            <w:tcW w:w="2500" w:type="pct"/>
            <w:vAlign w:val="center"/>
          </w:tcPr>
          <w:p w14:paraId="4735DA2F" w14:textId="77777777" w:rsidR="00262289" w:rsidRDefault="00000000">
            <w:pPr>
              <w:pStyle w:val="HUNREN000normalnincstrkz"/>
              <w:keepNext/>
              <w:keepLines/>
              <w:jc w:val="left"/>
            </w:pPr>
            <w:r>
              <w:t>(6) kutatók</w:t>
            </w:r>
          </w:p>
        </w:tc>
        <w:tc>
          <w:tcPr>
            <w:tcW w:w="1250" w:type="pct"/>
            <w:vAlign w:val="center"/>
          </w:tcPr>
          <w:p w14:paraId="4735DA30" w14:textId="77777777" w:rsidR="00262289" w:rsidRDefault="00000000">
            <w:pPr>
              <w:pStyle w:val="HUNREN000normalnincstrkz"/>
              <w:keepNext/>
              <w:keepLines/>
              <w:jc w:val="center"/>
            </w:pPr>
            <w:r>
              <w:t>főigazgató</w:t>
            </w:r>
          </w:p>
        </w:tc>
        <w:tc>
          <w:tcPr>
            <w:tcW w:w="1249" w:type="pct"/>
            <w:vAlign w:val="center"/>
          </w:tcPr>
          <w:p w14:paraId="4735DA31" w14:textId="77777777" w:rsidR="00262289" w:rsidRDefault="00000000">
            <w:pPr>
              <w:pStyle w:val="HUNREN000normalnincstrkz"/>
              <w:keepNext/>
              <w:keepLines/>
              <w:jc w:val="center"/>
            </w:pPr>
            <w:r>
              <w:t>intézetigazgató</w:t>
            </w:r>
          </w:p>
        </w:tc>
      </w:tr>
      <w:tr w:rsidR="00262289" w14:paraId="4735DA36" w14:textId="77777777">
        <w:trPr>
          <w:cantSplit/>
          <w:trHeight w:val="270"/>
          <w:jc w:val="center"/>
        </w:trPr>
        <w:tc>
          <w:tcPr>
            <w:tcW w:w="2500" w:type="pct"/>
            <w:vAlign w:val="center"/>
          </w:tcPr>
          <w:p w14:paraId="4735DA33" w14:textId="77777777" w:rsidR="00262289" w:rsidRDefault="00000000">
            <w:pPr>
              <w:pStyle w:val="HUNREN000normalnincstrkz"/>
              <w:keepNext/>
              <w:keepLines/>
              <w:jc w:val="left"/>
            </w:pPr>
            <w:r>
              <w:t>(7) Gazdasági Igazgatóság munkavállalói</w:t>
            </w:r>
          </w:p>
        </w:tc>
        <w:tc>
          <w:tcPr>
            <w:tcW w:w="1250" w:type="pct"/>
            <w:vAlign w:val="center"/>
          </w:tcPr>
          <w:p w14:paraId="4735DA34" w14:textId="77777777" w:rsidR="00262289" w:rsidRDefault="00000000">
            <w:pPr>
              <w:pStyle w:val="HUNREN000normalnincstrkz"/>
              <w:keepNext/>
              <w:keepLines/>
              <w:jc w:val="center"/>
            </w:pPr>
            <w:r>
              <w:t>főigazgató</w:t>
            </w:r>
          </w:p>
        </w:tc>
        <w:tc>
          <w:tcPr>
            <w:tcW w:w="1249" w:type="pct"/>
            <w:vAlign w:val="center"/>
          </w:tcPr>
          <w:p w14:paraId="4735DA35" w14:textId="77777777" w:rsidR="00262289" w:rsidRDefault="00000000">
            <w:pPr>
              <w:pStyle w:val="HUNREN000normalnincstrkz"/>
              <w:keepNext/>
              <w:keepLines/>
              <w:jc w:val="center"/>
            </w:pPr>
            <w:r>
              <w:t>gazdasági igazgató</w:t>
            </w:r>
          </w:p>
        </w:tc>
      </w:tr>
      <w:tr w:rsidR="00262289" w14:paraId="4735DA3A" w14:textId="77777777">
        <w:trPr>
          <w:cantSplit/>
          <w:trHeight w:val="270"/>
          <w:jc w:val="center"/>
        </w:trPr>
        <w:tc>
          <w:tcPr>
            <w:tcW w:w="2500" w:type="pct"/>
            <w:vAlign w:val="center"/>
          </w:tcPr>
          <w:p w14:paraId="4735DA37" w14:textId="77777777" w:rsidR="00262289" w:rsidRDefault="00000000">
            <w:pPr>
              <w:pStyle w:val="HUNREN000normalnincstrkz"/>
              <w:keepNext/>
              <w:keepLines/>
              <w:jc w:val="left"/>
            </w:pPr>
            <w:r>
              <w:t>(8) nem kutató besorolású munkavállalók az egyes szervezeti egységekben</w:t>
            </w:r>
          </w:p>
        </w:tc>
        <w:tc>
          <w:tcPr>
            <w:tcW w:w="1250" w:type="pct"/>
            <w:vAlign w:val="center"/>
          </w:tcPr>
          <w:p w14:paraId="4735DA38" w14:textId="77777777" w:rsidR="00262289" w:rsidRDefault="00000000">
            <w:pPr>
              <w:pStyle w:val="HUNREN000normalnincstrkz"/>
              <w:keepNext/>
              <w:keepLines/>
              <w:jc w:val="center"/>
            </w:pPr>
            <w:r>
              <w:t>főigazgató</w:t>
            </w:r>
          </w:p>
        </w:tc>
        <w:tc>
          <w:tcPr>
            <w:tcW w:w="1249" w:type="pct"/>
            <w:vAlign w:val="center"/>
          </w:tcPr>
          <w:p w14:paraId="4735DA39" w14:textId="77777777" w:rsidR="00262289" w:rsidRDefault="00000000">
            <w:pPr>
              <w:pStyle w:val="HUNREN000normalnincstrkz"/>
              <w:keepNext/>
              <w:keepLines/>
              <w:jc w:val="center"/>
            </w:pPr>
            <w:r>
              <w:t>intézetigazgató</w:t>
            </w:r>
          </w:p>
        </w:tc>
      </w:tr>
    </w:tbl>
    <w:p w14:paraId="4735DA3B" w14:textId="77777777" w:rsidR="00262289" w:rsidRDefault="00262289">
      <w:pPr>
        <w:pStyle w:val="HUNREN07bekezds"/>
        <w:numPr>
          <w:ilvl w:val="0"/>
          <w:numId w:val="0"/>
        </w:numPr>
      </w:pPr>
    </w:p>
    <w:p w14:paraId="4735DA3C" w14:textId="77777777" w:rsidR="00262289" w:rsidRDefault="00000000">
      <w:r>
        <w:br w:type="page"/>
      </w:r>
    </w:p>
    <w:p w14:paraId="4735DA3D" w14:textId="77777777" w:rsidR="00262289" w:rsidRDefault="00000000">
      <w:pPr>
        <w:pStyle w:val="Cmsor1"/>
      </w:pPr>
      <w:bookmarkStart w:id="60" w:name="_Toc232649106"/>
      <w:r>
        <w:rPr>
          <w:caps w:val="0"/>
        </w:rPr>
        <w:lastRenderedPageBreak/>
        <w:t>3. SZÁMÚ FÜGGELÉK</w:t>
      </w:r>
      <w:r>
        <w:rPr>
          <w:caps w:val="0"/>
        </w:rPr>
        <w:br/>
        <w:t>TUDOMÁNYOS KUTATÓCSOPORTOK</w:t>
      </w:r>
      <w:bookmarkEnd w:id="60"/>
    </w:p>
    <w:p w14:paraId="4735DA3E" w14:textId="77777777" w:rsidR="00262289" w:rsidRDefault="00000000">
      <w:pPr>
        <w:pStyle w:val="HUNREN00normal"/>
      </w:pPr>
      <w:r>
        <w:rPr>
          <w:noProof/>
          <w:lang w:eastAsia="hu-HU"/>
        </w:rPr>
        <w:pict w14:anchorId="4735DA42">
          <v:shape id="_x0000_s2051" type="#_x0000_t75" style="position:absolute;left:0;text-align:left;margin-left:0;margin-top:0;width:453.1pt;height:339.8pt;z-index:251659264;mso-position-horizontal:center;mso-position-horizontal-relative:margin;mso-position-vertical:center;mso-position-vertical-relative:margin">
            <v:imagedata r:id="rId13" o:title="HUN-REN CSFK SZMSZ_3 függ_kcsop_grafika_IT20260325"/>
            <w10:wrap type="square" anchorx="margin" anchory="margin"/>
          </v:shape>
        </w:pict>
      </w:r>
    </w:p>
    <w:sectPr w:rsidR="00262289">
      <w:headerReference w:type="default" r:id="rId14"/>
      <w:footerReference w:type="default" r:id="rId15"/>
      <w:pgSz w:w="11906" w:h="16838"/>
      <w:pgMar w:top="1417" w:right="1417" w:bottom="1417" w:left="1417"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B83B" w14:textId="77777777" w:rsidR="007E7896" w:rsidRDefault="007E7896">
      <w:r>
        <w:separator/>
      </w:r>
    </w:p>
  </w:endnote>
  <w:endnote w:type="continuationSeparator" w:id="0">
    <w:p w14:paraId="13EEF948" w14:textId="77777777" w:rsidR="007E7896" w:rsidRDefault="007E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50850"/>
      <w:docPartObj>
        <w:docPartGallery w:val="Page Numbers (Bottom of Page)"/>
        <w:docPartUnique/>
      </w:docPartObj>
    </w:sdtPr>
    <w:sdtContent>
      <w:p w14:paraId="4735DA48" w14:textId="56C97AB1" w:rsidR="00262289" w:rsidRPr="00220FB5" w:rsidRDefault="00220FB5" w:rsidP="00220FB5">
        <w:pPr>
          <w:rPr>
            <w:b/>
            <w:bCs/>
            <w:sz w:val="20"/>
            <w:szCs w:val="20"/>
          </w:rPr>
        </w:pPr>
        <w:r w:rsidRPr="001849AE">
          <w:rPr>
            <w:b/>
            <w:bCs/>
            <w:sz w:val="20"/>
            <w:szCs w:val="20"/>
          </w:rPr>
          <w:t xml:space="preserve">HUN-REN </w:t>
        </w:r>
        <w:r w:rsidR="009A7BE2">
          <w:rPr>
            <w:b/>
            <w:bCs/>
            <w:sz w:val="20"/>
            <w:szCs w:val="20"/>
          </w:rPr>
          <w:t>CSFK</w:t>
        </w:r>
        <w:r w:rsidRPr="001849AE">
          <w:rPr>
            <w:b/>
            <w:bCs/>
            <w:sz w:val="20"/>
            <w:szCs w:val="20"/>
          </w:rPr>
          <w:t xml:space="preserve"> SZMSZ, elfogadta a HUN-REN Irányító Testülete, 1</w:t>
        </w:r>
        <w:r>
          <w:rPr>
            <w:b/>
            <w:bCs/>
            <w:sz w:val="20"/>
            <w:szCs w:val="20"/>
          </w:rPr>
          <w:t>5</w:t>
        </w:r>
        <w:r w:rsidRPr="001849AE">
          <w:rPr>
            <w:b/>
            <w:bCs/>
            <w:sz w:val="20"/>
            <w:szCs w:val="20"/>
          </w:rPr>
          <w:t>/2026. (III.25.) IT határozat</w:t>
        </w:r>
        <w:r>
          <w:tab/>
        </w:r>
        <w:r w:rsidRPr="00220FB5">
          <w:rPr>
            <w:b/>
            <w:bCs/>
            <w:sz w:val="20"/>
            <w:szCs w:val="20"/>
          </w:rPr>
          <w:fldChar w:fldCharType="begin"/>
        </w:r>
        <w:r w:rsidRPr="00220FB5">
          <w:rPr>
            <w:b/>
            <w:bCs/>
            <w:sz w:val="20"/>
            <w:szCs w:val="20"/>
          </w:rPr>
          <w:instrText>PAGE   \* MERGEFORMAT</w:instrText>
        </w:r>
        <w:r w:rsidRPr="00220FB5">
          <w:rPr>
            <w:b/>
            <w:bCs/>
            <w:sz w:val="20"/>
            <w:szCs w:val="20"/>
          </w:rPr>
          <w:fldChar w:fldCharType="separate"/>
        </w:r>
        <w:r w:rsidRPr="00220FB5">
          <w:rPr>
            <w:b/>
            <w:bCs/>
            <w:noProof/>
            <w:sz w:val="20"/>
            <w:szCs w:val="20"/>
          </w:rPr>
          <w:t>8</w:t>
        </w:r>
        <w:r w:rsidRPr="00220FB5">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4388" w14:textId="77777777" w:rsidR="007E7896" w:rsidRDefault="007E7896">
      <w:r>
        <w:separator/>
      </w:r>
    </w:p>
  </w:footnote>
  <w:footnote w:type="continuationSeparator" w:id="0">
    <w:p w14:paraId="25CADDBF" w14:textId="77777777" w:rsidR="007E7896" w:rsidRDefault="007E7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DA47" w14:textId="77777777" w:rsidR="00262289" w:rsidRDefault="00000000">
    <w:pPr>
      <w:rPr>
        <w:rFonts w:ascii="Times New Roman" w:hAnsi="Times New Roman" w:cs="Times New Roman"/>
      </w:rPr>
    </w:pPr>
    <w:r>
      <w:rPr>
        <w:noProof/>
        <w:lang w:eastAsia="hu-HU"/>
      </w:rPr>
      <w:drawing>
        <wp:anchor distT="0" distB="0" distL="114300" distR="114300" simplePos="0" relativeHeight="251659264" behindDoc="0" locked="0" layoutInCell="1" allowOverlap="1" wp14:anchorId="4735DA49" wp14:editId="4735DA4A">
          <wp:simplePos x="0" y="0"/>
          <wp:positionH relativeFrom="margin">
            <wp:align>left</wp:align>
          </wp:positionH>
          <wp:positionV relativeFrom="topMargin">
            <wp:align>center</wp:align>
          </wp:positionV>
          <wp:extent cx="1003527" cy="468000"/>
          <wp:effectExtent l="0" t="0" r="6350" b="8255"/>
          <wp:wrapNone/>
          <wp:docPr id="3" name="Kép 3">
            <a:extLst xmlns:a="http://schemas.openxmlformats.org/drawingml/2006/main">
              <a:ext uri="{FF2B5EF4-FFF2-40B4-BE49-F238E27FC236}">
                <a16:creationId xmlns:a16="http://schemas.microsoft.com/office/drawing/2014/main" id="{D31D0FE4-7801-6050-3BF6-66798612F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24111" name="Kép 1734824111">
                    <a:extLst>
                      <a:ext uri="{FF2B5EF4-FFF2-40B4-BE49-F238E27FC236}">
                        <a16:creationId xmlns:a16="http://schemas.microsoft.com/office/drawing/2014/main" id="{D31D0FE4-7801-6050-3BF6-66798612F00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3527"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3BE"/>
    <w:multiLevelType w:val="hybridMultilevel"/>
    <w:tmpl w:val="F71216BE"/>
    <w:lvl w:ilvl="0" w:tplc="B4FEF36C">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8C46FAB"/>
    <w:multiLevelType w:val="multilevel"/>
    <w:tmpl w:val="0AB629D0"/>
    <w:name w:val="HUN22"/>
    <w:lvl w:ilvl="0">
      <w:start w:val="1"/>
      <w:numFmt w:val="upperRoman"/>
      <w:pStyle w:val="Cmsor2"/>
      <w:suff w:val="nothing"/>
      <w:lvlText w:val="%1. FEJEZET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ordinal"/>
      <w:pStyle w:val="Cmsor3"/>
      <w:suff w:val="nothing"/>
      <w:lvlText w:val="%1.%2 "/>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ordinal"/>
      <w:pStyle w:val="Cmsor4"/>
      <w:suff w:val="nothing"/>
      <w:lvlText w:val="%3 §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ordinal"/>
      <w:pStyle w:val="Cmsor5"/>
      <w:suff w:val="nothing"/>
      <w:lvlText w:val="%3%4 § "/>
      <w:lvlJc w:val="left"/>
      <w:pPr>
        <w:ind w:left="0" w:firstLine="0"/>
      </w:pPr>
      <w:rPr>
        <w:rFonts w:hint="default"/>
        <w:b/>
        <w:i w:val="0"/>
      </w:rPr>
    </w:lvl>
    <w:lvl w:ilvl="4">
      <w:start w:val="1"/>
      <w:numFmt w:val="decimal"/>
      <w:lvlRestart w:val="3"/>
      <w:pStyle w:val="HUNREN07bekezds"/>
      <w:lvlText w:val="%5)"/>
      <w:lvlJc w:val="left"/>
      <w:pPr>
        <w:tabs>
          <w:tab w:val="num" w:pos="567"/>
        </w:tabs>
        <w:ind w:left="0" w:firstLine="0"/>
      </w:pPr>
      <w:rPr>
        <w:rFonts w:hint="default"/>
      </w:rPr>
    </w:lvl>
    <w:lvl w:ilvl="5">
      <w:start w:val="1"/>
      <w:numFmt w:val="ordinal"/>
      <w:pStyle w:val="HUNREN08pont"/>
      <w:lvlText w:val="%6"/>
      <w:lvlJc w:val="left"/>
      <w:pPr>
        <w:tabs>
          <w:tab w:val="num" w:pos="1021"/>
        </w:tabs>
        <w:ind w:left="1021" w:hanging="454"/>
      </w:pPr>
      <w:rPr>
        <w:rFonts w:hint="default"/>
      </w:rPr>
    </w:lvl>
    <w:lvl w:ilvl="6">
      <w:start w:val="1"/>
      <w:numFmt w:val="lowerLetter"/>
      <w:pStyle w:val="HUNREN09alpont"/>
      <w:lvlText w:val="%7)"/>
      <w:lvlJc w:val="left"/>
      <w:pPr>
        <w:tabs>
          <w:tab w:val="num" w:pos="1418"/>
        </w:tabs>
        <w:ind w:left="1418" w:hanging="397"/>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2" w15:restartNumberingAfterBreak="0">
    <w:nsid w:val="1FEA7E88"/>
    <w:multiLevelType w:val="hybridMultilevel"/>
    <w:tmpl w:val="056C740E"/>
    <w:lvl w:ilvl="0" w:tplc="9490E9E8">
      <w:start w:val="1"/>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37A026F"/>
    <w:multiLevelType w:val="multilevel"/>
    <w:tmpl w:val="A89AC860"/>
    <w:name w:val="HUN"/>
    <w:lvl w:ilvl="0">
      <w:start w:val="1"/>
      <w:numFmt w:val="upperRoman"/>
      <w:suff w:val="nothing"/>
      <w:lvlText w:val="%1. FEJEZET"/>
      <w:lvlJc w:val="center"/>
      <w:pPr>
        <w:ind w:left="0" w:firstLine="0"/>
      </w:pPr>
      <w:rPr>
        <w:rFonts w:ascii="Arial" w:hAnsi="Arial" w:hint="default"/>
        <w:caps w:val="0"/>
        <w:strike w:val="0"/>
        <w:dstrike w:val="0"/>
        <w:vanish w:val="0"/>
        <w:spacing w:val="0"/>
        <w:w w:val="100"/>
        <w:kern w:val="0"/>
        <w:position w:val="0"/>
        <w:vertAlign w:val="baseline"/>
        <w14:cntxtAlts w14:val="0"/>
      </w:rPr>
    </w:lvl>
    <w:lvl w:ilvl="1">
      <w:start w:val="1"/>
      <w:numFmt w:val="ordinal"/>
      <w:suff w:val="nothing"/>
      <w:lvlText w:val="%2 §"/>
      <w:lvlJc w:val="center"/>
      <w:pPr>
        <w:ind w:left="0" w:firstLine="0"/>
      </w:pPr>
      <w:rPr>
        <w:rFonts w:hint="default"/>
      </w:rPr>
    </w:lvl>
    <w:lvl w:ilvl="2">
      <w:start w:val="1"/>
      <w:numFmt w:val="decimal"/>
      <w:suff w:val="nothing"/>
      <w:lvlText w:val="%3)"/>
      <w:lvlJc w:val="left"/>
      <w:pPr>
        <w:ind w:left="0" w:firstLine="0"/>
      </w:pPr>
      <w:rPr>
        <w:rFonts w:hint="default"/>
      </w:rPr>
    </w:lvl>
    <w:lvl w:ilvl="3">
      <w:start w:val="1"/>
      <w:numFmt w:val="ordinal"/>
      <w:suff w:val="nothing"/>
      <w:lvlText w:val="%4"/>
      <w:lvlJc w:val="left"/>
      <w:pPr>
        <w:ind w:left="567" w:hanging="567"/>
      </w:pPr>
      <w:rPr>
        <w:rFonts w:hint="default"/>
      </w:rPr>
    </w:lvl>
    <w:lvl w:ilvl="4">
      <w:start w:val="1"/>
      <w:numFmt w:val="ordinal"/>
      <w:suff w:val="nothing"/>
      <w:lvlText w:val="%4%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A72F9A"/>
    <w:multiLevelType w:val="multilevel"/>
    <w:tmpl w:val="43102B54"/>
    <w:name w:val="HUN22"/>
    <w:lvl w:ilvl="0">
      <w:start w:val="1"/>
      <w:numFmt w:val="upperRoman"/>
      <w:suff w:val="nothing"/>
      <w:lvlText w:val="%1. FEJEZET "/>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ordinal"/>
      <w:suff w:val="nothing"/>
      <w:lvlText w:val="%1.%2 FEJEZET"/>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ordinal"/>
      <w:suff w:val="nothing"/>
      <w:lvlText w:val="%3 § "/>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ordinal"/>
      <w:lvlText w:val="%4%3 § "/>
      <w:lvlJc w:val="left"/>
      <w:pPr>
        <w:tabs>
          <w:tab w:val="num" w:pos="0"/>
        </w:tabs>
        <w:ind w:left="0" w:firstLine="0"/>
      </w:pPr>
      <w:rPr>
        <w:rFonts w:hint="default"/>
        <w:b/>
        <w:i w:val="0"/>
      </w:rPr>
    </w:lvl>
    <w:lvl w:ilvl="4">
      <w:start w:val="1"/>
      <w:numFmt w:val="decimal"/>
      <w:lvlRestart w:val="3"/>
      <w:lvlText w:val="%5)"/>
      <w:lvlJc w:val="left"/>
      <w:pPr>
        <w:tabs>
          <w:tab w:val="num" w:pos="567"/>
        </w:tabs>
        <w:ind w:left="0" w:firstLine="0"/>
      </w:pPr>
      <w:rPr>
        <w:rFonts w:hint="default"/>
      </w:rPr>
    </w:lvl>
    <w:lvl w:ilvl="5">
      <w:start w:val="1"/>
      <w:numFmt w:val="ordinal"/>
      <w:lvlText w:val="%6"/>
      <w:lvlJc w:val="left"/>
      <w:pPr>
        <w:tabs>
          <w:tab w:val="num" w:pos="1134"/>
        </w:tabs>
        <w:ind w:left="567" w:firstLine="0"/>
      </w:pPr>
      <w:rPr>
        <w:rFonts w:hint="default"/>
      </w:rPr>
    </w:lvl>
    <w:lvl w:ilvl="6">
      <w:start w:val="1"/>
      <w:numFmt w:val="lowerLetter"/>
      <w:lvlText w:val="%7)"/>
      <w:lvlJc w:val="left"/>
      <w:pPr>
        <w:tabs>
          <w:tab w:val="num" w:pos="1418"/>
        </w:tabs>
        <w:ind w:left="113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5" w15:restartNumberingAfterBreak="0">
    <w:nsid w:val="40070418"/>
    <w:multiLevelType w:val="hybridMultilevel"/>
    <w:tmpl w:val="36FA7D02"/>
    <w:lvl w:ilvl="0" w:tplc="040E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0BD2793"/>
    <w:multiLevelType w:val="multilevel"/>
    <w:tmpl w:val="596031AE"/>
    <w:name w:val="HUN"/>
    <w:lvl w:ilvl="0">
      <w:start w:val="1"/>
      <w:numFmt w:val="upperRoman"/>
      <w:suff w:val="nothing"/>
      <w:lvlText w:val="%1. FEJEZET"/>
      <w:lvlJc w:val="center"/>
      <w:pPr>
        <w:ind w:left="0" w:firstLine="0"/>
      </w:pPr>
      <w:rPr>
        <w:rFonts w:ascii="Arial" w:hAnsi="Arial" w:hint="default"/>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ordinal"/>
      <w:suff w:val="nothing"/>
      <w:lvlText w:val="%2 §"/>
      <w:lvlJc w:val="center"/>
      <w:pPr>
        <w:ind w:left="0" w:firstLine="0"/>
      </w:pPr>
      <w:rPr>
        <w:rFonts w:hint="default"/>
      </w:rPr>
    </w:lvl>
    <w:lvl w:ilvl="2">
      <w:start w:val="1"/>
      <w:numFmt w:val="decimal"/>
      <w:suff w:val="nothing"/>
      <w:lvlText w:val="%3)"/>
      <w:lvlJc w:val="left"/>
      <w:pPr>
        <w:ind w:left="0" w:firstLine="0"/>
      </w:pPr>
      <w:rPr>
        <w:rFonts w:hint="default"/>
      </w:rPr>
    </w:lvl>
    <w:lvl w:ilvl="3">
      <w:start w:val="1"/>
      <w:numFmt w:val="ordinal"/>
      <w:suff w:val="nothing"/>
      <w:lvlText w:val="%4"/>
      <w:lvlJc w:val="left"/>
      <w:pPr>
        <w:ind w:left="567" w:hanging="567"/>
      </w:pPr>
      <w:rPr>
        <w:rFonts w:hint="default"/>
      </w:rPr>
    </w:lvl>
    <w:lvl w:ilvl="4">
      <w:start w:val="1"/>
      <w:numFmt w:val="ordinal"/>
      <w:suff w:val="nothing"/>
      <w:lvlText w:val="%4%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342693">
    <w:abstractNumId w:val="1"/>
  </w:num>
  <w:num w:numId="2" w16cid:durableId="1588615296">
    <w:abstractNumId w:val="1"/>
  </w:num>
  <w:num w:numId="3" w16cid:durableId="354312458">
    <w:abstractNumId w:val="1"/>
  </w:num>
  <w:num w:numId="4" w16cid:durableId="55399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30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6525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02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6268896">
    <w:abstractNumId w:val="0"/>
  </w:num>
  <w:num w:numId="9" w16cid:durableId="1329484524">
    <w:abstractNumId w:val="5"/>
  </w:num>
  <w:num w:numId="10" w16cid:durableId="852962283">
    <w:abstractNumId w:val="2"/>
  </w:num>
  <w:num w:numId="11" w16cid:durableId="980230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9343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9235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4621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7342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89"/>
    <w:rsid w:val="00220FB5"/>
    <w:rsid w:val="00262289"/>
    <w:rsid w:val="007E7896"/>
    <w:rsid w:val="0094011E"/>
    <w:rsid w:val="009A7BE2"/>
    <w:rsid w:val="009C2D1E"/>
    <w:rsid w:val="00F679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735D7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uiPriority="3" w:qFormat="1"/>
    <w:lsdException w:name="heading 4" w:uiPriority="4" w:qFormat="1"/>
    <w:lsdException w:name="heading 5" w:uiPriority="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next w:val="HUNREN00normal"/>
    <w:uiPriority w:val="99"/>
    <w:qFormat/>
    <w:pPr>
      <w:widowControl w:val="0"/>
      <w:spacing w:before="240" w:after="240" w:line="288" w:lineRule="auto"/>
      <w:jc w:val="both"/>
    </w:pPr>
    <w:rPr>
      <w:rFonts w:ascii="Aptos Display" w:hAnsi="Aptos Display"/>
      <w:sz w:val="24"/>
    </w:rPr>
  </w:style>
  <w:style w:type="paragraph" w:styleId="Cmsor1">
    <w:name w:val="heading 1"/>
    <w:aliases w:val="HUNREN_01_cím"/>
    <w:basedOn w:val="HUNREN00normal"/>
    <w:next w:val="HUNREN00normal"/>
    <w:link w:val="Cmsor1Char"/>
    <w:qFormat/>
    <w:pPr>
      <w:jc w:val="center"/>
      <w:outlineLvl w:val="0"/>
    </w:pPr>
    <w:rPr>
      <w:b/>
      <w:caps/>
    </w:rPr>
  </w:style>
  <w:style w:type="paragraph" w:styleId="Cmsor2">
    <w:name w:val="heading 2"/>
    <w:aliases w:val="HUNREN_03_fejezet"/>
    <w:basedOn w:val="HUNREN00normal"/>
    <w:next w:val="HUNREN00normal"/>
    <w:link w:val="Cmsor2Char"/>
    <w:uiPriority w:val="2"/>
    <w:qFormat/>
    <w:pPr>
      <w:keepNext/>
      <w:keepLines/>
      <w:numPr>
        <w:numId w:val="3"/>
      </w:numPr>
      <w:jc w:val="center"/>
      <w:outlineLvl w:val="1"/>
    </w:pPr>
    <w:rPr>
      <w:b/>
      <w:caps/>
      <w14:scene3d>
        <w14:camera w14:prst="orthographicFront"/>
        <w14:lightRig w14:rig="threePt" w14:dir="t">
          <w14:rot w14:lat="0" w14:lon="0" w14:rev="0"/>
        </w14:lightRig>
      </w14:scene3d>
    </w:rPr>
  </w:style>
  <w:style w:type="paragraph" w:styleId="Cmsor3">
    <w:name w:val="heading 3"/>
    <w:aliases w:val="HUNREN_04_AL_fejezet"/>
    <w:basedOn w:val="HUNREN00normal"/>
    <w:next w:val="Norml"/>
    <w:link w:val="Cmsor3Char"/>
    <w:uiPriority w:val="3"/>
    <w:qFormat/>
    <w:pPr>
      <w:numPr>
        <w:ilvl w:val="1"/>
        <w:numId w:val="3"/>
      </w:numPr>
      <w:jc w:val="center"/>
      <w:outlineLvl w:val="2"/>
    </w:pPr>
    <w:rPr>
      <w:b/>
      <w:caps/>
      <w14:scene3d>
        <w14:camera w14:prst="orthographicFront"/>
        <w14:lightRig w14:rig="threePt" w14:dir="t">
          <w14:rot w14:lat="0" w14:lon="0" w14:rev="0"/>
        </w14:lightRig>
      </w14:scene3d>
    </w:rPr>
  </w:style>
  <w:style w:type="paragraph" w:styleId="Cmsor4">
    <w:name w:val="heading 4"/>
    <w:aliases w:val="HUNREN_05_§"/>
    <w:basedOn w:val="HUNREN00normal"/>
    <w:next w:val="Norml"/>
    <w:link w:val="Cmsor4Char"/>
    <w:uiPriority w:val="4"/>
    <w:qFormat/>
    <w:pPr>
      <w:keepNext/>
      <w:numPr>
        <w:ilvl w:val="2"/>
        <w:numId w:val="3"/>
      </w:numPr>
      <w:jc w:val="center"/>
      <w:outlineLvl w:val="3"/>
    </w:pPr>
    <w:rPr>
      <w:b/>
      <w14:scene3d>
        <w14:camera w14:prst="orthographicFront"/>
        <w14:lightRig w14:rig="threePt" w14:dir="t">
          <w14:rot w14:lat="0" w14:lon="0" w14:rev="0"/>
        </w14:lightRig>
      </w14:scene3d>
    </w:rPr>
  </w:style>
  <w:style w:type="paragraph" w:styleId="Cmsor5">
    <w:name w:val="heading 5"/>
    <w:aliases w:val="HUNREN_06_AL_§"/>
    <w:basedOn w:val="HUNREN00normal"/>
    <w:next w:val="Norml"/>
    <w:link w:val="Cmsor5Char"/>
    <w:uiPriority w:val="5"/>
    <w:qFormat/>
    <w:pPr>
      <w:numPr>
        <w:ilvl w:val="3"/>
        <w:numId w:val="3"/>
      </w:numPr>
      <w:jc w:val="center"/>
      <w:outlineLvl w:val="4"/>
    </w:pPr>
    <w:rPr>
      <w:b/>
      <w14:scene3d>
        <w14:camera w14:prst="orthographicFront"/>
        <w14:lightRig w14:rig="threePt" w14:dir="t">
          <w14:rot w14:lat="0" w14:lon="0" w14:rev="0"/>
        </w14:lightRig>
      </w14:scene3d>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UNREN00normal">
    <w:name w:val="HUNREN_00_normal"/>
    <w:link w:val="HUNREN00normalChar"/>
    <w:uiPriority w:val="9"/>
    <w:qFormat/>
    <w:pPr>
      <w:widowControl w:val="0"/>
      <w:spacing w:before="240" w:after="240" w:line="288" w:lineRule="auto"/>
      <w:jc w:val="both"/>
    </w:pPr>
    <w:rPr>
      <w:rFonts w:ascii="Aptos Display" w:hAnsi="Aptos Display"/>
      <w:sz w:val="24"/>
    </w:rPr>
  </w:style>
  <w:style w:type="paragraph" w:customStyle="1" w:styleId="HUNREN08pont">
    <w:name w:val="HUNREN_08_pont"/>
    <w:basedOn w:val="HUNREN07bekezds"/>
    <w:uiPriority w:val="7"/>
    <w:qFormat/>
    <w:pPr>
      <w:numPr>
        <w:ilvl w:val="5"/>
      </w:numPr>
      <w:spacing w:before="0"/>
    </w:pPr>
  </w:style>
  <w:style w:type="character" w:customStyle="1" w:styleId="Cmsor1Char">
    <w:name w:val="Címsor 1 Char"/>
    <w:aliases w:val="HUNREN_01_cím Char"/>
    <w:basedOn w:val="Bekezdsalapbettpusa"/>
    <w:link w:val="Cmsor1"/>
    <w:rPr>
      <w:rFonts w:ascii="Aptos Display" w:hAnsi="Aptos Display"/>
      <w:b/>
      <w:caps/>
      <w:sz w:val="24"/>
    </w:rPr>
  </w:style>
  <w:style w:type="paragraph" w:customStyle="1" w:styleId="HUNREN07bekezds">
    <w:name w:val="HUNREN_07_bekezdés"/>
    <w:basedOn w:val="HUNREN00normal"/>
    <w:uiPriority w:val="6"/>
    <w:qFormat/>
    <w:pPr>
      <w:numPr>
        <w:ilvl w:val="4"/>
        <w:numId w:val="3"/>
      </w:numPr>
      <w:spacing w:after="0"/>
    </w:pPr>
  </w:style>
  <w:style w:type="character" w:customStyle="1" w:styleId="Cmsor2Char">
    <w:name w:val="Címsor 2 Char"/>
    <w:aliases w:val="HUNREN_03_fejezet Char"/>
    <w:basedOn w:val="Bekezdsalapbettpusa"/>
    <w:link w:val="Cmsor2"/>
    <w:uiPriority w:val="2"/>
    <w:rPr>
      <w:rFonts w:ascii="Aptos Display" w:hAnsi="Aptos Display"/>
      <w:b/>
      <w:caps/>
      <w:sz w:val="24"/>
      <w14:scene3d>
        <w14:camera w14:prst="orthographicFront"/>
        <w14:lightRig w14:rig="threePt" w14:dir="t">
          <w14:rot w14:lat="0" w14:lon="0" w14:rev="0"/>
        </w14:lightRig>
      </w14:scene3d>
    </w:rPr>
  </w:style>
  <w:style w:type="character" w:customStyle="1" w:styleId="HUNREN00normalChar">
    <w:name w:val="HUNREN_00_normal Char"/>
    <w:basedOn w:val="Bekezdsalapbettpusa"/>
    <w:link w:val="HUNREN00normal"/>
    <w:uiPriority w:val="9"/>
    <w:rPr>
      <w:rFonts w:ascii="Aptos Display" w:hAnsi="Aptos Display"/>
      <w:sz w:val="24"/>
    </w:rPr>
  </w:style>
  <w:style w:type="paragraph" w:styleId="Alcm">
    <w:name w:val="Subtitle"/>
    <w:aliases w:val="HUNREN_02_alcím"/>
    <w:basedOn w:val="HUNREN00normal"/>
    <w:next w:val="HUNREN00normal"/>
    <w:link w:val="AlcmChar"/>
    <w:uiPriority w:val="1"/>
    <w:qFormat/>
    <w:pPr>
      <w:jc w:val="center"/>
    </w:pPr>
    <w:rPr>
      <w:b/>
    </w:rPr>
  </w:style>
  <w:style w:type="character" w:customStyle="1" w:styleId="AlcmChar">
    <w:name w:val="Alcím Char"/>
    <w:aliases w:val="HUNREN_02_alcím Char"/>
    <w:basedOn w:val="Bekezdsalapbettpusa"/>
    <w:link w:val="Alcm"/>
    <w:uiPriority w:val="1"/>
    <w:rPr>
      <w:rFonts w:ascii="Aptos Display" w:hAnsi="Aptos Display"/>
      <w:b/>
      <w:sz w:val="24"/>
    </w:rPr>
  </w:style>
  <w:style w:type="paragraph" w:customStyle="1" w:styleId="HUNREN09alpont">
    <w:name w:val="HUNREN_09_alpont"/>
    <w:basedOn w:val="HUNREN08pont"/>
    <w:uiPriority w:val="8"/>
    <w:qFormat/>
    <w:pPr>
      <w:numPr>
        <w:ilvl w:val="6"/>
      </w:numPr>
    </w:pPr>
  </w:style>
  <w:style w:type="character" w:customStyle="1" w:styleId="Cmsor3Char">
    <w:name w:val="Címsor 3 Char"/>
    <w:aliases w:val="HUNREN_04_AL_fejezet Char"/>
    <w:basedOn w:val="Bekezdsalapbettpusa"/>
    <w:link w:val="Cmsor3"/>
    <w:uiPriority w:val="3"/>
    <w:rPr>
      <w:rFonts w:ascii="Aptos Display" w:hAnsi="Aptos Display"/>
      <w:b/>
      <w:caps/>
      <w:sz w:val="24"/>
      <w14:scene3d>
        <w14:camera w14:prst="orthographicFront"/>
        <w14:lightRig w14:rig="threePt" w14:dir="t">
          <w14:rot w14:lat="0" w14:lon="0" w14:rev="0"/>
        </w14:lightRig>
      </w14:scene3d>
    </w:rPr>
  </w:style>
  <w:style w:type="character" w:customStyle="1" w:styleId="Cmsor5Char">
    <w:name w:val="Címsor 5 Char"/>
    <w:aliases w:val="HUNREN_06_AL_§ Char"/>
    <w:basedOn w:val="Bekezdsalapbettpusa"/>
    <w:link w:val="Cmsor5"/>
    <w:uiPriority w:val="5"/>
    <w:rPr>
      <w:rFonts w:ascii="Aptos Display" w:hAnsi="Aptos Display"/>
      <w:b/>
      <w:sz w:val="24"/>
      <w14:scene3d>
        <w14:camera w14:prst="orthographicFront"/>
        <w14:lightRig w14:rig="threePt" w14:dir="t">
          <w14:rot w14:lat="0" w14:lon="0" w14:rev="0"/>
        </w14:lightRig>
      </w14:scene3d>
    </w:rPr>
  </w:style>
  <w:style w:type="character" w:customStyle="1" w:styleId="Cmsor4Char">
    <w:name w:val="Címsor 4 Char"/>
    <w:aliases w:val="HUNREN_05_§ Char"/>
    <w:basedOn w:val="Bekezdsalapbettpusa"/>
    <w:link w:val="Cmsor4"/>
    <w:uiPriority w:val="4"/>
    <w:rPr>
      <w:rFonts w:ascii="Aptos Display" w:hAnsi="Aptos Display"/>
      <w:b/>
      <w:sz w:val="24"/>
      <w14:scene3d>
        <w14:camera w14:prst="orthographicFront"/>
        <w14:lightRig w14:rig="threePt" w14:dir="t">
          <w14:rot w14:lat="0" w14:lon="0" w14:rev="0"/>
        </w14:lightRig>
      </w14:scene3d>
    </w:rPr>
  </w:style>
  <w:style w:type="paragraph" w:customStyle="1" w:styleId="HUNREN000normalnincstrkz">
    <w:name w:val="HUNREN_000_normal_nincs_térköz"/>
    <w:basedOn w:val="HUNREN00normal"/>
    <w:uiPriority w:val="10"/>
    <w:qFormat/>
    <w:pPr>
      <w:spacing w:before="0" w:after="0"/>
    </w:pPr>
  </w:style>
  <w:style w:type="paragraph" w:styleId="Tartalomjegyzkcmsora">
    <w:name w:val="TOC Heading"/>
    <w:next w:val="Norml"/>
    <w:uiPriority w:val="39"/>
    <w:unhideWhenUsed/>
    <w:qFormat/>
    <w:pPr>
      <w:widowControl w:val="0"/>
      <w:spacing w:before="240" w:after="240" w:line="290" w:lineRule="auto"/>
      <w:jc w:val="center"/>
    </w:pPr>
    <w:rPr>
      <w:rFonts w:ascii="Aptos Display" w:hAnsi="Aptos Display"/>
      <w:b/>
      <w:sz w:val="28"/>
    </w:rPr>
  </w:style>
  <w:style w:type="paragraph" w:styleId="TJ1">
    <w:name w:val="toc 1"/>
    <w:basedOn w:val="HUNREN000normalnincstrkz"/>
    <w:next w:val="Norml"/>
    <w:autoRedefine/>
    <w:uiPriority w:val="39"/>
    <w:unhideWhenUsed/>
    <w:pPr>
      <w:spacing w:after="100"/>
    </w:pPr>
    <w:rPr>
      <w:b/>
      <w:sz w:val="20"/>
    </w:rPr>
  </w:style>
  <w:style w:type="paragraph" w:styleId="TJ2">
    <w:name w:val="toc 2"/>
    <w:basedOn w:val="HUNREN000normalnincstrkz"/>
    <w:next w:val="Norml"/>
    <w:autoRedefine/>
    <w:uiPriority w:val="39"/>
    <w:unhideWhenUsed/>
    <w:pPr>
      <w:spacing w:after="100"/>
      <w:ind w:left="220"/>
    </w:pPr>
    <w:rPr>
      <w:b/>
      <w:sz w:val="20"/>
    </w:rPr>
  </w:style>
  <w:style w:type="paragraph" w:styleId="TJ3">
    <w:name w:val="toc 3"/>
    <w:basedOn w:val="HUNREN000normalnincstrkz"/>
    <w:next w:val="Norml"/>
    <w:autoRedefine/>
    <w:uiPriority w:val="39"/>
    <w:unhideWhenUsed/>
    <w:pPr>
      <w:spacing w:after="100"/>
      <w:ind w:left="440"/>
    </w:pPr>
    <w:rPr>
      <w:sz w:val="20"/>
    </w:rPr>
  </w:style>
  <w:style w:type="character" w:styleId="Hiperhivatkozs">
    <w:name w:val="Hyperlink"/>
    <w:basedOn w:val="HUNREN00normalChar"/>
    <w:uiPriority w:val="99"/>
    <w:unhideWhenUsed/>
    <w:rPr>
      <w:rFonts w:ascii="Aptos Display" w:hAnsi="Aptos Display"/>
      <w:color w:val="0563C1" w:themeColor="hyperlink"/>
      <w:sz w:val="20"/>
      <w:u w:val="single"/>
    </w:rPr>
  </w:style>
  <w:style w:type="paragraph" w:styleId="TJ4">
    <w:name w:val="toc 4"/>
    <w:basedOn w:val="HUNREN000normalnincstrkz"/>
    <w:next w:val="Norml"/>
    <w:autoRedefine/>
    <w:uiPriority w:val="39"/>
    <w:unhideWhenUsed/>
    <w:pPr>
      <w:tabs>
        <w:tab w:val="right" w:leader="dot" w:pos="9062"/>
      </w:tabs>
      <w:spacing w:after="100"/>
      <w:ind w:left="660"/>
    </w:pPr>
    <w:rPr>
      <w:noProof/>
      <w:sz w:val="20"/>
    </w:rPr>
  </w:style>
  <w:style w:type="paragraph" w:styleId="TJ5">
    <w:name w:val="toc 5"/>
    <w:basedOn w:val="HUNREN000normalnincstrkz"/>
    <w:next w:val="Norml"/>
    <w:autoRedefine/>
    <w:uiPriority w:val="39"/>
    <w:unhideWhenUsed/>
    <w:pPr>
      <w:spacing w:after="100"/>
      <w:ind w:left="880"/>
    </w:pPr>
    <w:rPr>
      <w:sz w:val="20"/>
    </w:rPr>
  </w:style>
  <w:style w:type="paragraph" w:styleId="lfej">
    <w:name w:val="header"/>
    <w:basedOn w:val="Norml"/>
    <w:link w:val="lfejChar"/>
    <w:uiPriority w:val="99"/>
    <w:unhideWhenUsed/>
    <w:pPr>
      <w:tabs>
        <w:tab w:val="center" w:pos="4536"/>
        <w:tab w:val="right" w:pos="9072"/>
      </w:tabs>
      <w:spacing w:after="0" w:line="240" w:lineRule="auto"/>
    </w:pPr>
  </w:style>
  <w:style w:type="character" w:customStyle="1" w:styleId="lfejChar">
    <w:name w:val="Élőfej Char"/>
    <w:basedOn w:val="Bekezdsalapbettpusa"/>
    <w:link w:val="lfej"/>
    <w:uiPriority w:val="99"/>
  </w:style>
  <w:style w:type="paragraph" w:styleId="llb">
    <w:name w:val="footer"/>
    <w:basedOn w:val="Norml"/>
    <w:link w:val="llbChar"/>
    <w:uiPriority w:val="99"/>
    <w:unhideWhenUsed/>
    <w:pPr>
      <w:tabs>
        <w:tab w:val="center" w:pos="4536"/>
        <w:tab w:val="right" w:pos="9072"/>
      </w:tabs>
      <w:spacing w:after="0" w:line="240" w:lineRule="auto"/>
    </w:pPr>
  </w:style>
  <w:style w:type="character" w:customStyle="1" w:styleId="llbChar">
    <w:name w:val="Élőláb Char"/>
    <w:basedOn w:val="Bekezdsalapbettpusa"/>
    <w:link w:val="llb"/>
    <w:uiPriority w:val="99"/>
  </w:style>
  <w:style w:type="paragraph" w:styleId="Buborkszveg">
    <w:name w:val="Balloon Text"/>
    <w:basedOn w:val="Norml"/>
    <w:link w:val="BuborkszvegChar"/>
    <w:uiPriority w:val="99"/>
    <w:semiHidden/>
    <w:unhideWhenUse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Pr>
      <w:rFonts w:ascii="Segoe UI" w:hAnsi="Segoe UI" w:cs="Segoe UI"/>
      <w:sz w:val="18"/>
      <w:szCs w:val="18"/>
    </w:rPr>
  </w:style>
  <w:style w:type="character" w:styleId="Jegyzethivatkozs">
    <w:name w:val="annotation reference"/>
    <w:basedOn w:val="Bekezdsalapbettpusa"/>
    <w:uiPriority w:val="99"/>
    <w:semiHidden/>
    <w:unhideWhenUsed/>
    <w:rPr>
      <w:sz w:val="16"/>
      <w:szCs w:val="16"/>
    </w:rPr>
  </w:style>
  <w:style w:type="paragraph" w:styleId="Jegyzetszveg">
    <w:name w:val="annotation text"/>
    <w:basedOn w:val="Norml"/>
    <w:link w:val="JegyzetszvegChar"/>
    <w:uiPriority w:val="99"/>
    <w:unhideWhenUsed/>
    <w:pPr>
      <w:spacing w:line="240" w:lineRule="auto"/>
    </w:pPr>
    <w:rPr>
      <w:sz w:val="20"/>
      <w:szCs w:val="20"/>
    </w:rPr>
  </w:style>
  <w:style w:type="character" w:customStyle="1" w:styleId="JegyzetszvegChar">
    <w:name w:val="Jegyzetszöveg Char"/>
    <w:basedOn w:val="Bekezdsalapbettpusa"/>
    <w:link w:val="Jegyzetszveg"/>
    <w:uiPriority w:val="99"/>
    <w:rPr>
      <w:sz w:val="20"/>
      <w:szCs w:val="20"/>
    </w:rPr>
  </w:style>
  <w:style w:type="paragraph" w:styleId="Megjegyzstrgya">
    <w:name w:val="annotation subject"/>
    <w:basedOn w:val="Jegyzetszveg"/>
    <w:next w:val="Jegyzetszveg"/>
    <w:link w:val="MegjegyzstrgyaChar"/>
    <w:uiPriority w:val="99"/>
    <w:semiHidden/>
    <w:unhideWhenUsed/>
    <w:rPr>
      <w:b/>
      <w:bCs/>
    </w:rPr>
  </w:style>
  <w:style w:type="character" w:customStyle="1" w:styleId="MegjegyzstrgyaChar">
    <w:name w:val="Megjegyzés tárgya Char"/>
    <w:basedOn w:val="JegyzetszvegChar"/>
    <w:link w:val="Megjegyzstrgya"/>
    <w:uiPriority w:val="99"/>
    <w:semiHidden/>
    <w:rPr>
      <w:b/>
      <w:bCs/>
      <w:sz w:val="20"/>
      <w:szCs w:val="20"/>
    </w:rPr>
  </w:style>
  <w:style w:type="paragraph" w:customStyle="1" w:styleId="HUNRENlblc">
    <w:name w:val="HUNREN_lábléc"/>
    <w:basedOn w:val="HUNREN000normalnincstrkz"/>
    <w:uiPriority w:val="11"/>
    <w:qFormat/>
    <w:pPr>
      <w:tabs>
        <w:tab w:val="center" w:pos="4536"/>
        <w:tab w:val="right" w:pos="9072"/>
      </w:tabs>
      <w:jc w:val="left"/>
    </w:pPr>
    <w:rPr>
      <w:rFonts w:cs="Aptos"/>
      <w:b/>
      <w:sz w:val="20"/>
    </w:rPr>
  </w:style>
  <w:style w:type="character" w:styleId="Mrltotthiperhivatkozs">
    <w:name w:val="FollowedHyperlink"/>
    <w:basedOn w:val="Bekezdsalapbettpusa"/>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24fb32-aacb-44a1-84ed-2fe083f2419f" xsi:nil="true"/>
    <lcf76f155ced4ddcb4097134ff3c332f xmlns="ceb46385-7433-4d30-8ce2-f79fba727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767E45232EF1D54B9E52D50172D46A75" ma:contentTypeVersion="16" ma:contentTypeDescription="Új dokumentum létrehozása." ma:contentTypeScope="" ma:versionID="4d6a785ed41c7ddabbad4a4db4c0cb70">
  <xsd:schema xmlns:xsd="http://www.w3.org/2001/XMLSchema" xmlns:xs="http://www.w3.org/2001/XMLSchema" xmlns:p="http://schemas.microsoft.com/office/2006/metadata/properties" xmlns:ns2="ceb46385-7433-4d30-8ce2-f79fba727789" xmlns:ns3="fe24fb32-aacb-44a1-84ed-2fe083f2419f" targetNamespace="http://schemas.microsoft.com/office/2006/metadata/properties" ma:root="true" ma:fieldsID="11b4bcffd5164c3eb5f56a192b8141e8" ns2:_="" ns3:_="">
    <xsd:import namespace="ceb46385-7433-4d30-8ce2-f79fba727789"/>
    <xsd:import namespace="fe24fb32-aacb-44a1-84ed-2fe083f241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46385-7433-4d30-8ce2-f79fba727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Képcímkék" ma:readOnly="false" ma:fieldId="{5cf76f15-5ced-4ddc-b409-7134ff3c332f}" ma:taxonomyMulti="true" ma:sspId="c71cdc92-b58b-4951-b2f5-21b24e372d1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4fb32-aacb-44a1-84ed-2fe083f241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c44b38-cee9-4101-9d27-d3f5a0501a33}" ma:internalName="TaxCatchAll" ma:showField="CatchAllData" ma:web="fe24fb32-aacb-44a1-84ed-2fe083f24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6BE17-CC27-42E5-8071-2CEB683E36D2}">
  <ds:schemaRefs>
    <ds:schemaRef ds:uri="http://schemas.microsoft.com/sharepoint/v3/contenttype/forms"/>
  </ds:schemaRefs>
</ds:datastoreItem>
</file>

<file path=customXml/itemProps2.xml><?xml version="1.0" encoding="utf-8"?>
<ds:datastoreItem xmlns:ds="http://schemas.openxmlformats.org/officeDocument/2006/customXml" ds:itemID="{BDA96467-3A62-49F5-B80D-9C5F58D0393C}">
  <ds:schemaRefs>
    <ds:schemaRef ds:uri="http://schemas.microsoft.com/office/2006/metadata/properties"/>
    <ds:schemaRef ds:uri="http://schemas.microsoft.com/office/infopath/2007/PartnerControls"/>
    <ds:schemaRef ds:uri="fe24fb32-aacb-44a1-84ed-2fe083f2419f"/>
    <ds:schemaRef ds:uri="ceb46385-7433-4d30-8ce2-f79fba727789"/>
  </ds:schemaRefs>
</ds:datastoreItem>
</file>

<file path=customXml/itemProps3.xml><?xml version="1.0" encoding="utf-8"?>
<ds:datastoreItem xmlns:ds="http://schemas.openxmlformats.org/officeDocument/2006/customXml" ds:itemID="{3F52673C-431B-429E-BB1F-F97B9FFE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46385-7433-4d30-8ce2-f79fba727789"/>
    <ds:schemaRef ds:uri="fe24fb32-aacb-44a1-84ed-2fe083f24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B89EF-6C7E-48DD-A7FC-67A495B7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12763</Words>
  <Characters>88070</Characters>
  <Application>Microsoft Office Word</Application>
  <DocSecurity>0</DocSecurity>
  <Lines>733</Lines>
  <Paragraphs>201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2026-05-20T11:59:00Z</dcterms:created>
  <dcterms:modified xsi:type="dcterms:W3CDTF">2026-06-19T11:21:00Z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0x010100767E45232EF1D54B9E52D50172D46A75</vt:lpwstr>
  </property>
  <property fmtid="{D5CDD505-2E9C-101B-9397-08002B2CF9AE}" pid="3" name="MediaServiceImageTags">
    <vt:lpwstr/>
  </property>
</Properties>
</file>