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0A46" w14:textId="77777777" w:rsidR="00620475" w:rsidRPr="008C4B9F" w:rsidRDefault="00620475" w:rsidP="00620475">
      <w:pPr>
        <w:ind w:hanging="10"/>
        <w:jc w:val="center"/>
        <w:rPr>
          <w:b/>
          <w:sz w:val="28"/>
          <w:szCs w:val="28"/>
        </w:rPr>
      </w:pPr>
      <w:r w:rsidRPr="008C4B9F">
        <w:rPr>
          <w:b/>
          <w:sz w:val="28"/>
          <w:szCs w:val="28"/>
        </w:rPr>
        <w:t xml:space="preserve">NYILATKOZAT </w:t>
      </w:r>
    </w:p>
    <w:p w14:paraId="16AA045C" w14:textId="77777777" w:rsidR="00620475" w:rsidRPr="003C29B1" w:rsidRDefault="00620475" w:rsidP="00620475">
      <w:pPr>
        <w:ind w:hanging="10"/>
        <w:jc w:val="center"/>
        <w:rPr>
          <w:sz w:val="28"/>
          <w:szCs w:val="28"/>
        </w:rPr>
      </w:pPr>
      <w:bookmarkStart w:id="0" w:name="_Hlk152149442"/>
      <w:r w:rsidRPr="008C4B9F">
        <w:rPr>
          <w:b/>
          <w:sz w:val="28"/>
          <w:szCs w:val="28"/>
        </w:rPr>
        <w:t>Összeférhetetlenségi nyilatkozat a gazdálkodási jogkört gyakorlók számára</w:t>
      </w:r>
      <w:bookmarkEnd w:id="0"/>
    </w:p>
    <w:p w14:paraId="13760A9A" w14:textId="77777777" w:rsidR="00620475" w:rsidRDefault="00620475" w:rsidP="00620475">
      <w:pPr>
        <w:rPr>
          <w:b/>
          <w:bCs/>
          <w:spacing w:val="-5"/>
          <w:szCs w:val="24"/>
        </w:rPr>
      </w:pPr>
    </w:p>
    <w:p w14:paraId="32816CDE" w14:textId="77777777" w:rsidR="00620475" w:rsidRDefault="00620475" w:rsidP="00620475">
      <w:pPr>
        <w:rPr>
          <w:b/>
          <w:bCs/>
          <w:spacing w:val="-5"/>
          <w:szCs w:val="24"/>
        </w:rPr>
      </w:pPr>
    </w:p>
    <w:p w14:paraId="2A3A5FF5" w14:textId="77777777" w:rsidR="00620475" w:rsidRPr="00BB5D66" w:rsidRDefault="00620475" w:rsidP="00620475">
      <w:pPr>
        <w:jc w:val="both"/>
        <w:rPr>
          <w:spacing w:val="-5"/>
          <w:szCs w:val="24"/>
        </w:rPr>
      </w:pPr>
      <w:r w:rsidRPr="00BB5D66">
        <w:rPr>
          <w:spacing w:val="-5"/>
          <w:szCs w:val="24"/>
        </w:rPr>
        <w:t xml:space="preserve">Az államháztartásról szóló törvény végrehajtásáról szóló 368/2011. (XII. 31.) Korm. rendelet* és a Polgári Törvénykönyvről szóló 2013. évi V. törvény** rendelkezései értelmében </w:t>
      </w:r>
    </w:p>
    <w:p w14:paraId="1C8015A5" w14:textId="77777777" w:rsidR="00620475" w:rsidRPr="00620475" w:rsidRDefault="00620475" w:rsidP="00620475">
      <w:pPr>
        <w:ind w:hanging="10"/>
        <w:jc w:val="both"/>
        <w:rPr>
          <w:sz w:val="16"/>
          <w:szCs w:val="16"/>
        </w:rPr>
      </w:pPr>
    </w:p>
    <w:p w14:paraId="78CB1409" w14:textId="77777777" w:rsidR="00620475" w:rsidRPr="008C4B9F" w:rsidRDefault="00620475" w:rsidP="00620475">
      <w:pPr>
        <w:spacing w:line="480" w:lineRule="auto"/>
        <w:jc w:val="both"/>
        <w:rPr>
          <w:szCs w:val="24"/>
        </w:rPr>
      </w:pPr>
      <w:r w:rsidRPr="008C4B9F">
        <w:rPr>
          <w:szCs w:val="24"/>
        </w:rPr>
        <w:t>alulírott, ……………………….. (lakcím: ………………..…………………, születési hely és idő: ………………….; anyja neve: ………….………..) Munkavállaló az alábbi nyilatkozatot teszem.</w:t>
      </w:r>
    </w:p>
    <w:p w14:paraId="21CC86D8" w14:textId="1502BC82" w:rsidR="00620475" w:rsidRPr="008C4B9F" w:rsidRDefault="00620475" w:rsidP="00620475">
      <w:pPr>
        <w:ind w:left="708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23DC1" wp14:editId="1152152B">
                <wp:simplePos x="0" y="0"/>
                <wp:positionH relativeFrom="column">
                  <wp:posOffset>31115</wp:posOffset>
                </wp:positionH>
                <wp:positionV relativeFrom="paragraph">
                  <wp:posOffset>67310</wp:posOffset>
                </wp:positionV>
                <wp:extent cx="177800" cy="254000"/>
                <wp:effectExtent l="0" t="0" r="12700" b="12700"/>
                <wp:wrapNone/>
                <wp:docPr id="1676912098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A8D0" id="Téglalap 3" o:spid="_x0000_s1026" style="position:absolute;margin-left:2.45pt;margin-top:5.3pt;width:1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" fillcolor="window" strokecolor="#70ad47" strokeweight="1pt">
                <v:path arrowok="t"/>
              </v:rect>
            </w:pict>
          </mc:Fallback>
        </mc:AlternateContent>
      </w:r>
      <w:r w:rsidRPr="008C4B9F">
        <w:rPr>
          <w:szCs w:val="24"/>
        </w:rPr>
        <w:t>Személyemre vonatkozóan nem áll fenn olyan körülmény, összeférhetetlenség, amely a gazdálkodási jogkör gyakorlásomra tekintettel közeli hozzátartozói rokoni viszonyommal összefügg.</w:t>
      </w:r>
    </w:p>
    <w:p w14:paraId="3E5DE3C3" w14:textId="77777777" w:rsidR="00620475" w:rsidRPr="00620475" w:rsidRDefault="00620475" w:rsidP="00620475">
      <w:pPr>
        <w:ind w:hanging="10"/>
        <w:jc w:val="both"/>
        <w:rPr>
          <w:spacing w:val="-5"/>
          <w:sz w:val="16"/>
          <w:szCs w:val="16"/>
        </w:rPr>
      </w:pPr>
    </w:p>
    <w:p w14:paraId="32F77AC5" w14:textId="5F608250" w:rsidR="00620475" w:rsidRPr="008C4B9F" w:rsidRDefault="00620475" w:rsidP="00620475">
      <w:pPr>
        <w:ind w:left="718" w:hanging="10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81C35" wp14:editId="71CCF85A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177800" cy="254000"/>
                <wp:effectExtent l="0" t="0" r="12700" b="12700"/>
                <wp:wrapNone/>
                <wp:docPr id="1561176869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C019" id="Téglalap 1" o:spid="_x0000_s1026" style="position:absolute;margin-left:.5pt;margin-top:6.95pt;width:1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" fillcolor="window" strokecolor="#70ad47" strokeweight="1pt">
                <v:path arrowok="t"/>
              </v:rect>
            </w:pict>
          </mc:Fallback>
        </mc:AlternateContent>
      </w:r>
      <w:r w:rsidRPr="008C4B9F">
        <w:rPr>
          <w:szCs w:val="24"/>
        </w:rPr>
        <w:t>Személyemre vonatkozóan fennáll olyan körülmény, összeférhetetlenség, amely a gazdálkodási jogkör gyakorlásomra tekintettel közeli hozzátartozói rokoni viszonyommal összefügg.</w:t>
      </w:r>
    </w:p>
    <w:p w14:paraId="5B2DA39E" w14:textId="77777777" w:rsidR="00620475" w:rsidRPr="008C4B9F" w:rsidRDefault="00620475" w:rsidP="00620475">
      <w:pPr>
        <w:ind w:left="718" w:hanging="10"/>
        <w:jc w:val="both"/>
        <w:rPr>
          <w:szCs w:val="24"/>
        </w:rPr>
      </w:pPr>
      <w:r w:rsidRPr="008C4B9F">
        <w:rPr>
          <w:szCs w:val="24"/>
        </w:rPr>
        <w:t>E körbe tartozik az olyan munkavégzésre irányuló jogviszony, amelynek keretében a gazdálkodási jogkörömet gyakorlom.</w:t>
      </w:r>
    </w:p>
    <w:p w14:paraId="00EACC41" w14:textId="77777777" w:rsidR="00620475" w:rsidRPr="00620475" w:rsidRDefault="00620475" w:rsidP="00620475">
      <w:pPr>
        <w:ind w:left="718" w:hanging="10"/>
        <w:rPr>
          <w:spacing w:val="-5"/>
          <w:sz w:val="16"/>
          <w:szCs w:val="16"/>
        </w:rPr>
      </w:pPr>
    </w:p>
    <w:p w14:paraId="4AAA83A6" w14:textId="77777777" w:rsidR="00620475" w:rsidRPr="008C4B9F" w:rsidRDefault="00620475" w:rsidP="00620475">
      <w:pPr>
        <w:pStyle w:val="Listaszerbekezds"/>
        <w:spacing w:line="480" w:lineRule="auto"/>
        <w:ind w:left="708"/>
        <w:rPr>
          <w:szCs w:val="24"/>
        </w:rPr>
      </w:pPr>
      <w:r w:rsidRPr="008C4B9F">
        <w:rPr>
          <w:szCs w:val="24"/>
        </w:rPr>
        <w:t>Közeli hozzátartozóm:</w:t>
      </w:r>
    </w:p>
    <w:p w14:paraId="0A894D54" w14:textId="77777777" w:rsidR="00620475" w:rsidRPr="008C4B9F" w:rsidRDefault="00620475" w:rsidP="00620475">
      <w:pPr>
        <w:pStyle w:val="Listaszerbekezds"/>
        <w:spacing w:line="480" w:lineRule="auto"/>
        <w:ind w:left="708"/>
        <w:rPr>
          <w:szCs w:val="24"/>
        </w:rPr>
      </w:pPr>
      <w:r w:rsidRPr="008C4B9F">
        <w:rPr>
          <w:szCs w:val="24"/>
        </w:rPr>
        <w:t>név: ……………………………………</w:t>
      </w:r>
      <w:r>
        <w:rPr>
          <w:szCs w:val="24"/>
        </w:rPr>
        <w:t>..</w:t>
      </w:r>
      <w:r w:rsidRPr="008C4B9F">
        <w:rPr>
          <w:szCs w:val="24"/>
        </w:rPr>
        <w:t xml:space="preserve">……… </w:t>
      </w:r>
    </w:p>
    <w:p w14:paraId="50683C2C" w14:textId="77777777" w:rsidR="00620475" w:rsidRPr="008C4B9F" w:rsidRDefault="00620475" w:rsidP="00620475">
      <w:pPr>
        <w:pStyle w:val="Listaszerbekezds"/>
        <w:spacing w:line="480" w:lineRule="auto"/>
        <w:ind w:left="708"/>
        <w:rPr>
          <w:szCs w:val="24"/>
        </w:rPr>
      </w:pPr>
      <w:r w:rsidRPr="008C4B9F">
        <w:rPr>
          <w:szCs w:val="24"/>
        </w:rPr>
        <w:t>munkakör:</w:t>
      </w:r>
      <w:r>
        <w:rPr>
          <w:szCs w:val="24"/>
        </w:rPr>
        <w:t xml:space="preserve"> </w:t>
      </w:r>
      <w:r w:rsidRPr="008C4B9F">
        <w:rPr>
          <w:szCs w:val="24"/>
        </w:rPr>
        <w:t>............................................................</w:t>
      </w:r>
    </w:p>
    <w:p w14:paraId="49D947B7" w14:textId="77777777" w:rsidR="00620475" w:rsidRPr="008C4B9F" w:rsidRDefault="00620475" w:rsidP="00620475">
      <w:pPr>
        <w:pStyle w:val="Listaszerbekezds"/>
        <w:spacing w:line="480" w:lineRule="auto"/>
        <w:ind w:left="708"/>
        <w:rPr>
          <w:szCs w:val="24"/>
        </w:rPr>
      </w:pPr>
      <w:r w:rsidRPr="008C4B9F">
        <w:rPr>
          <w:szCs w:val="24"/>
        </w:rPr>
        <w:t>rokonsági fok***: …………………………</w:t>
      </w:r>
      <w:r>
        <w:rPr>
          <w:szCs w:val="24"/>
        </w:rPr>
        <w:t>.</w:t>
      </w:r>
      <w:r w:rsidRPr="008C4B9F">
        <w:rPr>
          <w:szCs w:val="24"/>
        </w:rPr>
        <w:t>……</w:t>
      </w:r>
    </w:p>
    <w:p w14:paraId="2FA10841" w14:textId="77777777" w:rsidR="00620475" w:rsidRPr="008C4B9F" w:rsidRDefault="00620475" w:rsidP="00620475">
      <w:pPr>
        <w:ind w:hanging="10"/>
        <w:jc w:val="both"/>
        <w:rPr>
          <w:spacing w:val="-5"/>
          <w:szCs w:val="24"/>
        </w:rPr>
      </w:pPr>
      <w:r w:rsidRPr="008C4B9F">
        <w:rPr>
          <w:spacing w:val="-5"/>
          <w:szCs w:val="24"/>
        </w:rPr>
        <w:t>Tudomásul veszem, hogy a nyilatkozattételhez kapcsolódó személyes adatokat a munkáltató a munkaviszonyom megszűnését követő 3. év utolsó napjáig kezeli.</w:t>
      </w:r>
    </w:p>
    <w:p w14:paraId="4FC6781C" w14:textId="77777777" w:rsidR="00620475" w:rsidRPr="00620475" w:rsidRDefault="00620475" w:rsidP="00620475">
      <w:pPr>
        <w:rPr>
          <w:sz w:val="16"/>
          <w:szCs w:val="16"/>
        </w:rPr>
      </w:pPr>
    </w:p>
    <w:p w14:paraId="0BFAA37D" w14:textId="77777777" w:rsidR="00620475" w:rsidRPr="008C4B9F" w:rsidRDefault="00620475" w:rsidP="00620475">
      <w:pPr>
        <w:ind w:hanging="10"/>
        <w:jc w:val="both"/>
        <w:rPr>
          <w:szCs w:val="24"/>
        </w:rPr>
      </w:pPr>
      <w:r w:rsidRPr="008C4B9F">
        <w:rPr>
          <w:szCs w:val="24"/>
        </w:rPr>
        <w:t xml:space="preserve">Budapest, ………………….. </w:t>
      </w:r>
    </w:p>
    <w:p w14:paraId="295EB9AB" w14:textId="77777777" w:rsidR="00620475" w:rsidRPr="00620475" w:rsidRDefault="00620475" w:rsidP="00620475">
      <w:pPr>
        <w:rPr>
          <w:sz w:val="16"/>
          <w:szCs w:val="16"/>
        </w:rPr>
      </w:pPr>
    </w:p>
    <w:p w14:paraId="3205A4FF" w14:textId="507BAAB3" w:rsidR="00620475" w:rsidRPr="008C4B9F" w:rsidRDefault="00620475" w:rsidP="00620475">
      <w:pPr>
        <w:ind w:left="6382" w:hanging="10"/>
        <w:rPr>
          <w:szCs w:val="24"/>
        </w:rPr>
      </w:pPr>
      <w:r w:rsidRPr="008C4B9F">
        <w:rPr>
          <w:szCs w:val="24"/>
        </w:rPr>
        <w:t>…………………………</w:t>
      </w:r>
      <w:r>
        <w:rPr>
          <w:szCs w:val="24"/>
        </w:rPr>
        <w:t>…</w:t>
      </w:r>
    </w:p>
    <w:p w14:paraId="1D97963E" w14:textId="335086FF" w:rsidR="00620475" w:rsidRPr="008C4B9F" w:rsidRDefault="00620475" w:rsidP="00620475">
      <w:pPr>
        <w:ind w:left="6742"/>
        <w:jc w:val="center"/>
        <w:rPr>
          <w:szCs w:val="24"/>
        </w:rPr>
      </w:pPr>
      <w:r w:rsidRPr="008C4B9F">
        <w:rPr>
          <w:szCs w:val="24"/>
        </w:rPr>
        <w:t>Munkavállaló aláírása</w:t>
      </w:r>
    </w:p>
    <w:p w14:paraId="5B6B8690" w14:textId="77777777" w:rsidR="00620475" w:rsidRPr="00620475" w:rsidRDefault="00620475" w:rsidP="00620475">
      <w:pPr>
        <w:ind w:left="3550" w:hanging="10"/>
        <w:jc w:val="center"/>
        <w:rPr>
          <w:sz w:val="16"/>
          <w:szCs w:val="16"/>
        </w:rPr>
      </w:pPr>
    </w:p>
    <w:p w14:paraId="47162B70" w14:textId="77777777" w:rsidR="00620475" w:rsidRPr="008C4B9F" w:rsidRDefault="00620475" w:rsidP="00620475">
      <w:pPr>
        <w:ind w:left="3550" w:hanging="10"/>
        <w:jc w:val="center"/>
        <w:rPr>
          <w:szCs w:val="24"/>
        </w:rPr>
      </w:pPr>
      <w:r w:rsidRPr="008C4B9F">
        <w:rPr>
          <w:szCs w:val="24"/>
        </w:rPr>
        <w:t>Név nyomtatott betűkkel:……………………………</w:t>
      </w:r>
    </w:p>
    <w:p w14:paraId="388D3B75" w14:textId="77777777" w:rsidR="00620475" w:rsidRPr="00620475" w:rsidRDefault="00620475" w:rsidP="00620475">
      <w:pPr>
        <w:ind w:hanging="10"/>
        <w:jc w:val="center"/>
        <w:rPr>
          <w:sz w:val="16"/>
          <w:szCs w:val="16"/>
        </w:rPr>
      </w:pPr>
    </w:p>
    <w:p w14:paraId="1D2ED431" w14:textId="77777777" w:rsidR="00620475" w:rsidRPr="00620475" w:rsidRDefault="00620475" w:rsidP="00620475">
      <w:pPr>
        <w:ind w:hanging="10"/>
        <w:jc w:val="both"/>
        <w:rPr>
          <w:sz w:val="20"/>
        </w:rPr>
      </w:pPr>
      <w:r w:rsidRPr="00620475">
        <w:rPr>
          <w:spacing w:val="-5"/>
          <w:sz w:val="20"/>
        </w:rPr>
        <w:t xml:space="preserve">*Az államháztartásról szóló törvény végrehajtásáról szóló 368/2011. (XII. 31.) Korm. rendelet </w:t>
      </w:r>
    </w:p>
    <w:p w14:paraId="288F29BA" w14:textId="77777777" w:rsidR="00620475" w:rsidRPr="00620475" w:rsidRDefault="00620475" w:rsidP="00620475">
      <w:pPr>
        <w:shd w:val="clear" w:color="auto" w:fill="FFFFFF"/>
        <w:ind w:left="284"/>
        <w:jc w:val="both"/>
        <w:rPr>
          <w:sz w:val="18"/>
          <w:szCs w:val="18"/>
        </w:rPr>
      </w:pPr>
      <w:r w:rsidRPr="00620475">
        <w:rPr>
          <w:b/>
          <w:bCs/>
          <w:sz w:val="18"/>
          <w:szCs w:val="18"/>
        </w:rPr>
        <w:t>60. § </w:t>
      </w:r>
      <w:r w:rsidRPr="00620475">
        <w:rPr>
          <w:sz w:val="18"/>
          <w:szCs w:val="18"/>
        </w:rPr>
        <w:t xml:space="preserve"> (2)</w:t>
      </w:r>
      <w:hyperlink r:id="rId7" w:anchor="lbj287idb991" w:history="1">
        <w:r w:rsidRPr="00620475">
          <w:rPr>
            <w:b/>
            <w:bCs/>
            <w:sz w:val="18"/>
            <w:szCs w:val="18"/>
            <w:u w:val="single"/>
            <w:vertAlign w:val="superscript"/>
          </w:rPr>
          <w:t> * </w:t>
        </w:r>
      </w:hyperlink>
      <w:r w:rsidRPr="00620475">
        <w:rPr>
          <w:sz w:val="18"/>
          <w:szCs w:val="18"/>
        </w:rPr>
        <w:t> Kötelezettségvállalási, pénzügyi ellenjegyzési, érvényesítési, utalványozási és teljesítés igazolására irányuló feladatot nem végezheti az a személy, aki ezt a tevékenységét a Polgári Törvénykönyv szerinti közeli hozzátartozója, vagy maga javára látná el.</w:t>
      </w:r>
    </w:p>
    <w:p w14:paraId="17409AD1" w14:textId="77777777" w:rsidR="00620475" w:rsidRPr="00620475" w:rsidRDefault="00620475" w:rsidP="00620475">
      <w:pPr>
        <w:spacing w:before="120"/>
        <w:rPr>
          <w:b/>
          <w:bCs/>
          <w:spacing w:val="-5"/>
          <w:sz w:val="20"/>
        </w:rPr>
      </w:pPr>
      <w:r w:rsidRPr="00620475">
        <w:rPr>
          <w:b/>
          <w:bCs/>
          <w:spacing w:val="-5"/>
          <w:sz w:val="20"/>
        </w:rPr>
        <w:t>**A Polgári Törvénykönyvről szóló 2013. évi V. törvény</w:t>
      </w:r>
    </w:p>
    <w:p w14:paraId="247FFA07" w14:textId="77777777" w:rsidR="00620475" w:rsidRPr="00620475" w:rsidRDefault="00620475" w:rsidP="00620475">
      <w:pPr>
        <w:shd w:val="clear" w:color="auto" w:fill="FFFFFF"/>
        <w:ind w:left="284"/>
        <w:jc w:val="both"/>
        <w:rPr>
          <w:sz w:val="18"/>
          <w:szCs w:val="18"/>
        </w:rPr>
      </w:pPr>
      <w:r w:rsidRPr="00620475">
        <w:rPr>
          <w:b/>
          <w:bCs/>
          <w:sz w:val="18"/>
          <w:szCs w:val="18"/>
        </w:rPr>
        <w:t>8:1. § </w:t>
      </w:r>
      <w:r w:rsidRPr="00620475">
        <w:rPr>
          <w:sz w:val="18"/>
          <w:szCs w:val="18"/>
        </w:rPr>
        <w:t>[Értelmező rendelkezések]</w:t>
      </w:r>
    </w:p>
    <w:p w14:paraId="5CA79790" w14:textId="77777777" w:rsidR="00620475" w:rsidRPr="00620475" w:rsidRDefault="00620475" w:rsidP="00620475">
      <w:pPr>
        <w:shd w:val="clear" w:color="auto" w:fill="FFFFFF"/>
        <w:ind w:left="284"/>
        <w:jc w:val="both"/>
        <w:rPr>
          <w:sz w:val="18"/>
          <w:szCs w:val="18"/>
        </w:rPr>
      </w:pPr>
      <w:r w:rsidRPr="00620475">
        <w:rPr>
          <w:sz w:val="18"/>
          <w:szCs w:val="18"/>
        </w:rPr>
        <w:t>(1) E törvény alkalmazásában</w:t>
      </w:r>
    </w:p>
    <w:p w14:paraId="246E51EC" w14:textId="77777777" w:rsidR="00620475" w:rsidRPr="00620475" w:rsidRDefault="00620475" w:rsidP="00620475">
      <w:pPr>
        <w:shd w:val="clear" w:color="auto" w:fill="FFFFFF"/>
        <w:ind w:left="284"/>
        <w:jc w:val="both"/>
        <w:rPr>
          <w:sz w:val="18"/>
          <w:szCs w:val="18"/>
        </w:rPr>
      </w:pPr>
      <w:r w:rsidRPr="00620475">
        <w:rPr>
          <w:sz w:val="18"/>
          <w:szCs w:val="18"/>
        </w:rPr>
        <w:t>***1. közeli hozzátartozó: a házastárs, az egyeneságbeli rokon, az örökbefogadott, a mostoha- és a nevelt gyermek, az örökbefogadó-, a mostoha- és a nevelőszülő és a testvér.</w:t>
      </w:r>
    </w:p>
    <w:p w14:paraId="37497FB6" w14:textId="77777777" w:rsidR="00620475" w:rsidRPr="00620475" w:rsidRDefault="00620475" w:rsidP="00620475">
      <w:pPr>
        <w:shd w:val="clear" w:color="auto" w:fill="FFFFFF"/>
        <w:ind w:firstLine="240"/>
        <w:jc w:val="both"/>
        <w:rPr>
          <w:sz w:val="18"/>
          <w:szCs w:val="18"/>
        </w:rPr>
      </w:pPr>
      <w:r w:rsidRPr="00620475">
        <w:rPr>
          <w:b/>
          <w:bCs/>
          <w:sz w:val="18"/>
          <w:szCs w:val="18"/>
        </w:rPr>
        <w:t>4:96. § </w:t>
      </w:r>
      <w:r w:rsidRPr="00620475">
        <w:rPr>
          <w:i/>
          <w:iCs/>
          <w:sz w:val="18"/>
          <w:szCs w:val="18"/>
        </w:rPr>
        <w:t>[A rokoni kapcsolat]</w:t>
      </w:r>
    </w:p>
    <w:p w14:paraId="19B52CB5" w14:textId="77777777" w:rsidR="00620475" w:rsidRPr="00620475" w:rsidRDefault="00620475" w:rsidP="00620475">
      <w:pPr>
        <w:shd w:val="clear" w:color="auto" w:fill="FFFFFF"/>
        <w:ind w:firstLine="240"/>
        <w:jc w:val="both"/>
        <w:rPr>
          <w:sz w:val="18"/>
          <w:szCs w:val="18"/>
        </w:rPr>
      </w:pPr>
      <w:r w:rsidRPr="00620475">
        <w:rPr>
          <w:sz w:val="18"/>
          <w:szCs w:val="18"/>
        </w:rPr>
        <w:t>(1) Egyenesági a rokonság azok között, akik közül az egyik a másiktól származik.</w:t>
      </w:r>
    </w:p>
    <w:p w14:paraId="5680C916" w14:textId="77777777" w:rsidR="00620475" w:rsidRPr="00620475" w:rsidRDefault="00620475" w:rsidP="00620475">
      <w:pPr>
        <w:shd w:val="clear" w:color="auto" w:fill="FFFFFF"/>
        <w:ind w:firstLine="240"/>
        <w:jc w:val="both"/>
        <w:rPr>
          <w:sz w:val="18"/>
          <w:szCs w:val="18"/>
        </w:rPr>
      </w:pPr>
      <w:r w:rsidRPr="00620475">
        <w:rPr>
          <w:b/>
          <w:bCs/>
          <w:sz w:val="18"/>
          <w:szCs w:val="18"/>
        </w:rPr>
        <w:t>4:97. § </w:t>
      </w:r>
      <w:r w:rsidRPr="00620475">
        <w:rPr>
          <w:i/>
          <w:iCs/>
          <w:sz w:val="18"/>
          <w:szCs w:val="18"/>
        </w:rPr>
        <w:t>[A rokoni kapcsolatok alapjai]</w:t>
      </w:r>
    </w:p>
    <w:p w14:paraId="2671BC2D" w14:textId="2A63FAD5" w:rsidR="00602A90" w:rsidRPr="00620475" w:rsidRDefault="00620475" w:rsidP="00620475">
      <w:pPr>
        <w:ind w:left="14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20475">
        <w:rPr>
          <w:sz w:val="18"/>
          <w:szCs w:val="18"/>
        </w:rPr>
        <w:t>(1) A szülő és a gyermek közötti egyenesági rokoni kapcsolat leszármazással vagy örökbefogadással jön létre.</w:t>
      </w:r>
    </w:p>
    <w:sectPr w:rsidR="00602A90" w:rsidRPr="00620475" w:rsidSect="002D396A">
      <w:headerReference w:type="default" r:id="rId8"/>
      <w:type w:val="continuous"/>
      <w:pgSz w:w="11902" w:h="16834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8F96" w14:textId="77777777" w:rsidR="003C72A5" w:rsidRDefault="003C72A5" w:rsidP="00620475">
      <w:r>
        <w:separator/>
      </w:r>
    </w:p>
  </w:endnote>
  <w:endnote w:type="continuationSeparator" w:id="0">
    <w:p w14:paraId="11FD004C" w14:textId="77777777" w:rsidR="003C72A5" w:rsidRDefault="003C72A5" w:rsidP="0062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F51B" w14:textId="77777777" w:rsidR="003C72A5" w:rsidRDefault="003C72A5" w:rsidP="00620475">
      <w:r>
        <w:separator/>
      </w:r>
    </w:p>
  </w:footnote>
  <w:footnote w:type="continuationSeparator" w:id="0">
    <w:p w14:paraId="0A5F72FA" w14:textId="77777777" w:rsidR="003C72A5" w:rsidRDefault="003C72A5" w:rsidP="0062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7826" w14:textId="754C2C1E" w:rsidR="00620475" w:rsidRPr="00620475" w:rsidRDefault="00620475" w:rsidP="00620475">
    <w:pPr>
      <w:pStyle w:val="lfej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25E"/>
    <w:multiLevelType w:val="singleLevel"/>
    <w:tmpl w:val="070CA040"/>
    <w:lvl w:ilvl="0">
      <w:start w:val="1"/>
      <w:numFmt w:val="decimal"/>
      <w:pStyle w:val="Cmsor2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1" w15:restartNumberingAfterBreak="0">
    <w:nsid w:val="248533AC"/>
    <w:multiLevelType w:val="singleLevel"/>
    <w:tmpl w:val="D7601D74"/>
    <w:lvl w:ilvl="0">
      <w:start w:val="1"/>
      <w:numFmt w:val="decimal"/>
      <w:pStyle w:val="Cmsor4"/>
      <w:lvlText w:val="1.%1. "/>
      <w:legacy w:legacy="1" w:legacySpace="0" w:legacyIndent="283"/>
      <w:lvlJc w:val="left"/>
      <w:pPr>
        <w:ind w:left="283" w:hanging="283"/>
      </w:pPr>
      <w:rPr>
        <w:b/>
        <w:i w:val="0"/>
        <w:iCs w:val="0"/>
        <w:sz w:val="32"/>
        <w:szCs w:val="32"/>
      </w:rPr>
    </w:lvl>
  </w:abstractNum>
  <w:abstractNum w:abstractNumId="2" w15:restartNumberingAfterBreak="0">
    <w:nsid w:val="4B8022CF"/>
    <w:multiLevelType w:val="singleLevel"/>
    <w:tmpl w:val="84206686"/>
    <w:lvl w:ilvl="0">
      <w:start w:val="1"/>
      <w:numFmt w:val="decimal"/>
      <w:pStyle w:val="Cmsor3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3" w15:restartNumberingAfterBreak="0">
    <w:nsid w:val="4C5F1413"/>
    <w:multiLevelType w:val="singleLevel"/>
    <w:tmpl w:val="7FB01842"/>
    <w:lvl w:ilvl="0">
      <w:start w:val="1"/>
      <w:numFmt w:val="decimal"/>
      <w:pStyle w:val="Cmsor6"/>
      <w:lvlText w:val="%1. "/>
      <w:legacy w:legacy="1" w:legacySpace="0" w:legacyIndent="283"/>
      <w:lvlJc w:val="left"/>
      <w:pPr>
        <w:ind w:left="358" w:hanging="283"/>
      </w:pPr>
      <w:rPr>
        <w:b/>
        <w:i w:val="0"/>
        <w:sz w:val="32"/>
        <w:szCs w:val="32"/>
      </w:rPr>
    </w:lvl>
  </w:abstractNum>
  <w:abstractNum w:abstractNumId="4" w15:restartNumberingAfterBreak="0">
    <w:nsid w:val="4C912476"/>
    <w:multiLevelType w:val="multilevel"/>
    <w:tmpl w:val="C4604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pStyle w:val="Cmsor5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5" w15:restartNumberingAfterBreak="0">
    <w:nsid w:val="540761C7"/>
    <w:multiLevelType w:val="singleLevel"/>
    <w:tmpl w:val="803E2E14"/>
    <w:lvl w:ilvl="0">
      <w:start w:val="1"/>
      <w:numFmt w:val="decimal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6" w15:restartNumberingAfterBreak="0">
    <w:nsid w:val="631A33F3"/>
    <w:multiLevelType w:val="hybridMultilevel"/>
    <w:tmpl w:val="40FC6506"/>
    <w:lvl w:ilvl="0" w:tplc="F7F8AEFC">
      <w:start w:val="1"/>
      <w:numFmt w:val="upperRoman"/>
      <w:pStyle w:val="Cm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9589">
    <w:abstractNumId w:val="6"/>
  </w:num>
  <w:num w:numId="2" w16cid:durableId="480660147">
    <w:abstractNumId w:val="5"/>
  </w:num>
  <w:num w:numId="3" w16cid:durableId="157811551">
    <w:abstractNumId w:val="0"/>
  </w:num>
  <w:num w:numId="4" w16cid:durableId="808398427">
    <w:abstractNumId w:val="2"/>
  </w:num>
  <w:num w:numId="5" w16cid:durableId="553198414">
    <w:abstractNumId w:val="1"/>
  </w:num>
  <w:num w:numId="6" w16cid:durableId="674504389">
    <w:abstractNumId w:val="4"/>
  </w:num>
  <w:num w:numId="7" w16cid:durableId="30752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75"/>
    <w:rsid w:val="00156623"/>
    <w:rsid w:val="00217EBF"/>
    <w:rsid w:val="002A3A73"/>
    <w:rsid w:val="002D396A"/>
    <w:rsid w:val="003C72A5"/>
    <w:rsid w:val="003D19AB"/>
    <w:rsid w:val="003E7B8F"/>
    <w:rsid w:val="00602A90"/>
    <w:rsid w:val="00620475"/>
    <w:rsid w:val="00772EAC"/>
    <w:rsid w:val="00792960"/>
    <w:rsid w:val="008C07AB"/>
    <w:rsid w:val="00AF7173"/>
    <w:rsid w:val="00C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99D6"/>
  <w15:chartTrackingRefBased/>
  <w15:docId w15:val="{58BD78A5-A4F0-45DD-8BB5-BF769AA6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04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A3A73"/>
    <w:pPr>
      <w:numPr>
        <w:numId w:val="2"/>
      </w:numPr>
      <w:spacing w:line="360" w:lineRule="auto"/>
      <w:jc w:val="both"/>
      <w:outlineLvl w:val="0"/>
    </w:pPr>
    <w:rPr>
      <w:rFonts w:ascii="Garamond" w:hAnsi="Garamond"/>
      <w:b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A3A73"/>
    <w:pPr>
      <w:numPr>
        <w:numId w:val="3"/>
      </w:numPr>
      <w:spacing w:line="360" w:lineRule="auto"/>
      <w:jc w:val="both"/>
      <w:outlineLvl w:val="1"/>
    </w:pPr>
    <w:rPr>
      <w:rFonts w:ascii="Garamond" w:hAnsi="Garamond"/>
      <w:b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A3A73"/>
    <w:pPr>
      <w:numPr>
        <w:numId w:val="4"/>
      </w:numPr>
      <w:spacing w:line="360" w:lineRule="auto"/>
      <w:jc w:val="both"/>
      <w:outlineLvl w:val="2"/>
    </w:pPr>
    <w:rPr>
      <w:rFonts w:ascii="Garamond" w:hAnsi="Garamond"/>
      <w:b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2A3A73"/>
    <w:pPr>
      <w:numPr>
        <w:numId w:val="5"/>
      </w:numPr>
      <w:spacing w:line="360" w:lineRule="auto"/>
      <w:jc w:val="both"/>
      <w:outlineLvl w:val="3"/>
    </w:pPr>
    <w:rPr>
      <w:rFonts w:ascii="Garamond" w:hAnsi="Garamond"/>
      <w:b/>
      <w:i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A3A73"/>
    <w:pPr>
      <w:numPr>
        <w:ilvl w:val="2"/>
        <w:numId w:val="6"/>
      </w:numPr>
      <w:spacing w:line="360" w:lineRule="auto"/>
      <w:jc w:val="both"/>
      <w:outlineLvl w:val="4"/>
    </w:pPr>
    <w:rPr>
      <w:rFonts w:ascii="Garamond" w:hAnsi="Garamond"/>
      <w:b/>
      <w:i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3A73"/>
    <w:pPr>
      <w:numPr>
        <w:numId w:val="7"/>
      </w:numPr>
      <w:spacing w:line="360" w:lineRule="auto"/>
      <w:jc w:val="both"/>
      <w:outlineLvl w:val="5"/>
    </w:pPr>
    <w:rPr>
      <w:rFonts w:ascii="Garamond" w:hAnsi="Garamond"/>
      <w:b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0475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0475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0475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2A3A73"/>
    <w:pPr>
      <w:numPr>
        <w:numId w:val="1"/>
      </w:numPr>
      <w:spacing w:line="360" w:lineRule="auto"/>
      <w:jc w:val="both"/>
    </w:pPr>
    <w:rPr>
      <w:b/>
      <w:sz w:val="28"/>
      <w:szCs w:val="28"/>
      <w:lang w:val="x-none" w:eastAsia="x-none"/>
    </w:rPr>
  </w:style>
  <w:style w:type="character" w:customStyle="1" w:styleId="CmChar">
    <w:name w:val="Cím Char"/>
    <w:link w:val="Cm"/>
    <w:rsid w:val="002A3A73"/>
    <w:rPr>
      <w:rFonts w:ascii="Times New Roman" w:eastAsia="Times New Roman" w:hAnsi="Times New Roman" w:cs="Times New Roman"/>
      <w:b/>
      <w:kern w:val="0"/>
      <w:sz w:val="24"/>
      <w:szCs w:val="28"/>
      <w:lang w:val="x-none" w:eastAsia="x-none"/>
      <w14:ligatures w14:val="none"/>
    </w:rPr>
  </w:style>
  <w:style w:type="character" w:customStyle="1" w:styleId="Cmsor1Char">
    <w:name w:val="Címsor 1 Char"/>
    <w:basedOn w:val="Bekezdsalapbettpusa"/>
    <w:link w:val="Cmsor1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rsid w:val="002A3A73"/>
    <w:rPr>
      <w:rFonts w:ascii="Garamond" w:eastAsia="Times New Roman" w:hAnsi="Garamond" w:cs="Times New Roman"/>
      <w:b/>
      <w:i/>
      <w:kern w:val="0"/>
      <w:sz w:val="28"/>
      <w:szCs w:val="28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2A3A73"/>
    <w:rPr>
      <w:rFonts w:ascii="Garamond" w:eastAsia="Times New Roman" w:hAnsi="Garamond" w:cs="Times New Roman"/>
      <w:b/>
      <w:kern w:val="0"/>
      <w:sz w:val="28"/>
      <w:szCs w:val="28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0475"/>
    <w:rPr>
      <w:rFonts w:eastAsiaTheme="majorEastAsia" w:cstheme="majorBidi"/>
      <w:color w:val="595959" w:themeColor="text1" w:themeTint="A6"/>
      <w:kern w:val="0"/>
      <w:sz w:val="28"/>
      <w:szCs w:val="28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0475"/>
    <w:rPr>
      <w:rFonts w:eastAsiaTheme="majorEastAsia" w:cstheme="majorBidi"/>
      <w:i/>
      <w:iCs/>
      <w:color w:val="272727" w:themeColor="text1" w:themeTint="D8"/>
      <w:kern w:val="0"/>
      <w:sz w:val="28"/>
      <w:szCs w:val="28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0475"/>
    <w:rPr>
      <w:rFonts w:eastAsiaTheme="majorEastAsia" w:cstheme="majorBidi"/>
      <w:color w:val="272727" w:themeColor="text1" w:themeTint="D8"/>
      <w:kern w:val="0"/>
      <w:sz w:val="28"/>
      <w:szCs w:val="28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620475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047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620475"/>
    <w:pPr>
      <w:spacing w:before="160" w:after="160" w:line="360" w:lineRule="auto"/>
      <w:jc w:val="center"/>
    </w:pPr>
    <w:rPr>
      <w:i/>
      <w:iCs/>
      <w:color w:val="404040" w:themeColor="text1" w:themeTint="BF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rsid w:val="00620475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8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620475"/>
    <w:pPr>
      <w:spacing w:line="360" w:lineRule="auto"/>
      <w:ind w:left="720"/>
      <w:contextualSpacing/>
      <w:jc w:val="both"/>
    </w:pPr>
    <w:rPr>
      <w:sz w:val="28"/>
      <w:szCs w:val="28"/>
    </w:rPr>
  </w:style>
  <w:style w:type="character" w:styleId="Erskiemels">
    <w:name w:val="Intense Emphasis"/>
    <w:basedOn w:val="Bekezdsalapbettpusa"/>
    <w:uiPriority w:val="21"/>
    <w:qFormat/>
    <w:rsid w:val="0062047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0475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8"/>
      <w:lang w:eastAsia="hu-HU"/>
      <w14:ligatures w14:val="none"/>
    </w:rPr>
  </w:style>
  <w:style w:type="character" w:styleId="Ershivatkozs">
    <w:name w:val="Intense Reference"/>
    <w:basedOn w:val="Bekezdsalapbettpusa"/>
    <w:uiPriority w:val="32"/>
    <w:qFormat/>
    <w:rsid w:val="0062047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20475"/>
    <w:pPr>
      <w:tabs>
        <w:tab w:val="center" w:pos="4536"/>
        <w:tab w:val="right" w:pos="9072"/>
      </w:tabs>
      <w:jc w:val="both"/>
    </w:pPr>
    <w:rPr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620475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20475"/>
    <w:pPr>
      <w:tabs>
        <w:tab w:val="center" w:pos="4536"/>
        <w:tab w:val="right" w:pos="9072"/>
      </w:tabs>
      <w:jc w:val="both"/>
    </w:pPr>
    <w:rPr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rsid w:val="00620475"/>
    <w:rPr>
      <w:rFonts w:ascii="Times New Roman" w:hAnsi="Times New Roman" w:cs="Times New Roman"/>
      <w:kern w:val="0"/>
      <w:sz w:val="28"/>
      <w:szCs w:val="2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368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Repiczki</dc:creator>
  <cp:keywords/>
  <dc:description/>
  <cp:lastModifiedBy>Zsuzsanna Repiczki</cp:lastModifiedBy>
  <cp:revision>2</cp:revision>
  <dcterms:created xsi:type="dcterms:W3CDTF">2024-07-06T16:16:00Z</dcterms:created>
  <dcterms:modified xsi:type="dcterms:W3CDTF">2024-07-10T06:41:00Z</dcterms:modified>
</cp:coreProperties>
</file>