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4498" w14:textId="586CBB47" w:rsidR="00C66786" w:rsidRPr="00C66786" w:rsidRDefault="00C66786" w:rsidP="00C66786">
      <w:pPr>
        <w:pStyle w:val="lfej"/>
        <w:tabs>
          <w:tab w:val="clear" w:pos="4536"/>
          <w:tab w:val="clear" w:pos="9072"/>
        </w:tabs>
        <w:spacing w:line="276" w:lineRule="auto"/>
        <w:jc w:val="right"/>
        <w:rPr>
          <w:rFonts w:ascii="Times New Roman" w:hAnsi="Times New Roman"/>
          <w:bCs/>
          <w:szCs w:val="24"/>
        </w:rPr>
      </w:pPr>
      <w:r w:rsidRPr="00F166C2">
        <w:rPr>
          <w:rFonts w:ascii="Times New Roman" w:hAnsi="Times New Roman"/>
          <w:bCs/>
          <w:szCs w:val="24"/>
        </w:rPr>
        <w:t>CSFK-00522-00</w:t>
      </w:r>
      <w:r>
        <w:rPr>
          <w:rFonts w:ascii="Times New Roman" w:hAnsi="Times New Roman"/>
          <w:bCs/>
          <w:szCs w:val="24"/>
        </w:rPr>
        <w:t>5</w:t>
      </w:r>
      <w:r w:rsidRPr="00F166C2">
        <w:rPr>
          <w:rFonts w:ascii="Times New Roman" w:hAnsi="Times New Roman"/>
          <w:bCs/>
          <w:szCs w:val="24"/>
        </w:rPr>
        <w:t>/2023</w:t>
      </w:r>
    </w:p>
    <w:p w14:paraId="4FDC16EF" w14:textId="6907D1B0" w:rsidR="005C0E20" w:rsidRPr="008400B1" w:rsidRDefault="005C0E20" w:rsidP="005C0E20">
      <w:pPr>
        <w:pStyle w:val="lfej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400B1">
        <w:rPr>
          <w:rFonts w:ascii="Times New Roman" w:hAnsi="Times New Roman"/>
          <w:b/>
          <w:sz w:val="28"/>
          <w:szCs w:val="28"/>
        </w:rPr>
        <w:t>CSILLAGÁSZATI ÉS FÖLDTUDOMÁNYI KUTATÓKÖZPONT</w:t>
      </w:r>
    </w:p>
    <w:p w14:paraId="30AB16FF" w14:textId="77777777" w:rsidR="00093D39" w:rsidRPr="005C0E20" w:rsidRDefault="00093D39" w:rsidP="005C0E20">
      <w:pPr>
        <w:pStyle w:val="Csakszve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DFD52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0BED9B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743B4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DD158C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908ECC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C31A87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DD6E88" w14:textId="2817EADF" w:rsidR="00093D39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9A46DA" w14:textId="77777777" w:rsidR="005C0E20" w:rsidRP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E627CD" w14:textId="68C975B7" w:rsidR="00093D39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5D63C" w14:textId="41E86CBA" w:rsid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9FE681" w14:textId="1638EDDC" w:rsid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09DCAD" w14:textId="77777777" w:rsid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357113" w14:textId="2E3FB674" w:rsid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473DBB" w14:textId="1118149D" w:rsid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DB912B" w14:textId="77777777" w:rsidR="005C0E20" w:rsidRP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29C3CC" w14:textId="77777777" w:rsidR="005C0E20" w:rsidRPr="005C0E20" w:rsidRDefault="005C0E20" w:rsidP="005C0E20">
      <w:pPr>
        <w:pStyle w:val="Csakszveg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E20">
        <w:rPr>
          <w:rFonts w:ascii="Times New Roman" w:hAnsi="Times New Roman" w:cs="Times New Roman"/>
          <w:b/>
          <w:sz w:val="36"/>
          <w:szCs w:val="36"/>
        </w:rPr>
        <w:t xml:space="preserve">KUTATÓKÖZPONTI KÖNYVTÁR </w:t>
      </w:r>
    </w:p>
    <w:p w14:paraId="2591DFDB" w14:textId="08890FA4" w:rsidR="00093D39" w:rsidRPr="005C0E20" w:rsidRDefault="005C0E20" w:rsidP="005C0E20">
      <w:pPr>
        <w:pStyle w:val="Csakszveg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E20">
        <w:rPr>
          <w:rFonts w:ascii="Times New Roman" w:hAnsi="Times New Roman" w:cs="Times New Roman"/>
          <w:b/>
          <w:sz w:val="36"/>
          <w:szCs w:val="36"/>
        </w:rPr>
        <w:t>ÜGYRENDJE</w:t>
      </w:r>
    </w:p>
    <w:p w14:paraId="68459C1D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82F048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1EE21E" w14:textId="2894D885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33224" w14:textId="77777777" w:rsidR="00EF6428" w:rsidRPr="005C0E20" w:rsidRDefault="00EF6428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D573F1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D8C42" w14:textId="1263A4D4" w:rsidR="00093D39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7138A" w14:textId="77777777" w:rsidR="005C0E20" w:rsidRP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8ACA86" w14:textId="119CEADF" w:rsidR="00093D39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EB200A" w14:textId="77777777" w:rsidR="005C0E20" w:rsidRP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F15BC7" w14:textId="71754349" w:rsidR="00093D39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A34387" w14:textId="24625D33" w:rsid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9E281E" w14:textId="0A7608C1" w:rsid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3A7F58" w14:textId="77777777" w:rsidR="005C0E20" w:rsidRPr="005C0E20" w:rsidRDefault="005C0E20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E8FBF6" w14:textId="77777777" w:rsidR="005C0E20" w:rsidRPr="003372D8" w:rsidRDefault="005C0E20" w:rsidP="005C0E20">
      <w:pPr>
        <w:spacing w:after="8" w:line="276" w:lineRule="auto"/>
        <w:ind w:left="19" w:right="4190"/>
        <w:rPr>
          <w:rFonts w:ascii="Times New Roman" w:hAnsi="Times New Roman" w:cs="Times New Roman"/>
          <w:sz w:val="24"/>
          <w:szCs w:val="24"/>
        </w:rPr>
      </w:pPr>
      <w:r w:rsidRPr="003372D8">
        <w:rPr>
          <w:rFonts w:ascii="Times New Roman" w:hAnsi="Times New Roman" w:cs="Times New Roman"/>
          <w:sz w:val="24"/>
          <w:szCs w:val="24"/>
        </w:rPr>
        <w:t>Jóváhagyom:</w:t>
      </w:r>
    </w:p>
    <w:p w14:paraId="7716D904" w14:textId="77777777" w:rsidR="005C0E20" w:rsidRPr="003372D8" w:rsidRDefault="005C0E20" w:rsidP="005C0E20">
      <w:pPr>
        <w:tabs>
          <w:tab w:val="center" w:pos="1594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372D8">
        <w:rPr>
          <w:rFonts w:ascii="Times New Roman" w:hAnsi="Times New Roman" w:cs="Times New Roman"/>
          <w:sz w:val="24"/>
          <w:szCs w:val="24"/>
        </w:rPr>
        <w:t>2023.</w:t>
      </w:r>
    </w:p>
    <w:p w14:paraId="429067B0" w14:textId="77777777" w:rsidR="005C0E20" w:rsidRPr="003372D8" w:rsidRDefault="005C0E20" w:rsidP="005C0E20">
      <w:pPr>
        <w:tabs>
          <w:tab w:val="center" w:pos="1594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8E6A0E2" w14:textId="77777777" w:rsidR="005C0E20" w:rsidRPr="003372D8" w:rsidRDefault="005C0E20" w:rsidP="005C0E20">
      <w:pPr>
        <w:tabs>
          <w:tab w:val="center" w:pos="1594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  <w:t>Dr. Kiss László</w:t>
      </w:r>
    </w:p>
    <w:p w14:paraId="02B6BEB2" w14:textId="77777777" w:rsidR="005C0E20" w:rsidRPr="003372D8" w:rsidRDefault="005C0E20" w:rsidP="005C0E20">
      <w:pPr>
        <w:tabs>
          <w:tab w:val="center" w:pos="1594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</w:r>
      <w:r w:rsidRPr="003372D8">
        <w:rPr>
          <w:rFonts w:ascii="Times New Roman" w:hAnsi="Times New Roman" w:cs="Times New Roman"/>
          <w:sz w:val="24"/>
          <w:szCs w:val="24"/>
        </w:rPr>
        <w:tab/>
        <w:t xml:space="preserve"> főigazgató</w:t>
      </w:r>
    </w:p>
    <w:p w14:paraId="37BE55CE" w14:textId="77777777" w:rsidR="005C0E20" w:rsidRPr="0098040A" w:rsidRDefault="005C0E20" w:rsidP="005C0E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EA0F3" w14:textId="77777777" w:rsidR="005C0E20" w:rsidRPr="0098040A" w:rsidRDefault="005C0E20" w:rsidP="005C0E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13DFB" w14:textId="440012C0" w:rsidR="005C0E20" w:rsidRPr="0098040A" w:rsidRDefault="005C0E20" w:rsidP="005C0E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C0E20" w:rsidRPr="0098040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</w:sectPr>
      </w:pPr>
      <w:r w:rsidRPr="0098040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6786">
        <w:rPr>
          <w:rFonts w:ascii="Times New Roman" w:hAnsi="Times New Roman" w:cs="Times New Roman"/>
          <w:b/>
          <w:sz w:val="28"/>
          <w:szCs w:val="28"/>
        </w:rPr>
        <w:t>.</w:t>
      </w:r>
    </w:p>
    <w:p w14:paraId="5AFC1C9E" w14:textId="77777777" w:rsidR="00093D39" w:rsidRPr="005C0E20" w:rsidRDefault="00093D39" w:rsidP="005C0E20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82DFDD" w14:textId="77777777" w:rsidR="005C0E20" w:rsidRPr="00C66786" w:rsidRDefault="005C0E20" w:rsidP="00C6678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>I.</w:t>
      </w:r>
    </w:p>
    <w:p w14:paraId="4BD2F162" w14:textId="77777777" w:rsidR="005C0E20" w:rsidRPr="00C66786" w:rsidRDefault="005C0E20" w:rsidP="00C6678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C5FF79" w14:textId="72D4FB4C" w:rsidR="005C0E20" w:rsidRPr="00C66786" w:rsidRDefault="005C0E20" w:rsidP="00C66786">
      <w:pPr>
        <w:pStyle w:val="Csakszve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A </w:t>
      </w:r>
      <w:r w:rsidRPr="00C66786">
        <w:rPr>
          <w:rFonts w:ascii="Times New Roman" w:hAnsi="Times New Roman" w:cs="Times New Roman"/>
          <w:b/>
          <w:sz w:val="28"/>
          <w:szCs w:val="28"/>
        </w:rPr>
        <w:t>CSILLAGÁSZATI ÉS FÖLDTUDOMÁNYI KUTATÓKÖZPONT</w:t>
      </w:r>
    </w:p>
    <w:p w14:paraId="6FB98313" w14:textId="795622EA" w:rsidR="005C0E20" w:rsidRPr="00C66786" w:rsidRDefault="005C0E20" w:rsidP="00C66786">
      <w:pPr>
        <w:pStyle w:val="Csakszve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 xml:space="preserve">KUTATÓKÖZPONTI KÖNYVTÁR </w:t>
      </w:r>
      <w:r w:rsidRPr="00C66786">
        <w:rPr>
          <w:rFonts w:ascii="Times New Roman" w:hAnsi="Times New Roman" w:cs="Times New Roman"/>
          <w:b/>
          <w:sz w:val="28"/>
          <w:szCs w:val="28"/>
          <w:u w:val="single"/>
        </w:rPr>
        <w:t>SZERVEZETE, FELÜGYELETE</w:t>
      </w:r>
    </w:p>
    <w:p w14:paraId="3BC9FB77" w14:textId="77777777" w:rsidR="005C0E20" w:rsidRPr="00C66786" w:rsidRDefault="005C0E20" w:rsidP="00C66786">
      <w:pPr>
        <w:pStyle w:val="Csakszve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52AE9A9" w14:textId="639F548B" w:rsidR="005C0E20" w:rsidRPr="00C66786" w:rsidRDefault="005C0E20" w:rsidP="00C66786">
      <w:pPr>
        <w:pStyle w:val="Csakszve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7B4F41" w14:textId="77777777" w:rsidR="005C0E20" w:rsidRPr="00C66786" w:rsidRDefault="005C0E20" w:rsidP="00C66786">
      <w:pPr>
        <w:pStyle w:val="Csakszve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9BB504" w14:textId="77777777" w:rsidR="005C0E20" w:rsidRPr="00C66786" w:rsidRDefault="005C0E20" w:rsidP="00C66786">
      <w:pPr>
        <w:spacing w:before="24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0753171"/>
      <w:r w:rsidRPr="00C66786">
        <w:rPr>
          <w:rFonts w:ascii="Times New Roman" w:hAnsi="Times New Roman" w:cs="Times New Roman"/>
          <w:b/>
          <w:sz w:val="28"/>
          <w:szCs w:val="28"/>
        </w:rPr>
        <w:t>1.</w:t>
      </w:r>
      <w:r w:rsidRPr="00C66786">
        <w:rPr>
          <w:rFonts w:ascii="Times New Roman" w:hAnsi="Times New Roman" w:cs="Times New Roman"/>
          <w:b/>
          <w:sz w:val="28"/>
          <w:szCs w:val="28"/>
        </w:rPr>
        <w:tab/>
        <w:t>Általános szabályok</w:t>
      </w:r>
    </w:p>
    <w:bookmarkEnd w:id="0"/>
    <w:p w14:paraId="072B86DE" w14:textId="53B43D21" w:rsidR="00093D39" w:rsidRPr="00C66786" w:rsidRDefault="00093D39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AEBFCA" w14:textId="194EA5CB" w:rsidR="00181273" w:rsidRPr="00C66786" w:rsidRDefault="00EF6428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</w:t>
      </w:r>
      <w:r w:rsidR="00093D39" w:rsidRPr="00C66786">
        <w:rPr>
          <w:rFonts w:ascii="Times New Roman" w:hAnsi="Times New Roman" w:cs="Times New Roman"/>
          <w:sz w:val="24"/>
          <w:szCs w:val="24"/>
        </w:rPr>
        <w:t xml:space="preserve"> Csillagászati és Földtudományi Kutatóközpont (továbbiakban: CSFK) </w:t>
      </w:r>
      <w:r w:rsidR="00C86525" w:rsidRPr="00C66786">
        <w:rPr>
          <w:rFonts w:ascii="Times New Roman" w:hAnsi="Times New Roman" w:cs="Times New Roman"/>
          <w:sz w:val="24"/>
          <w:szCs w:val="24"/>
        </w:rPr>
        <w:t>Könyvtárának</w:t>
      </w:r>
      <w:r w:rsidR="00553C2C" w:rsidRPr="00C66786">
        <w:rPr>
          <w:rFonts w:ascii="Times New Roman" w:hAnsi="Times New Roman" w:cs="Times New Roman"/>
          <w:sz w:val="24"/>
          <w:szCs w:val="24"/>
        </w:rPr>
        <w:t xml:space="preserve"> (továbbiakban: Könyvtár)</w:t>
      </w:r>
      <w:r w:rsidR="00093D39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="005C0E20" w:rsidRPr="00C66786">
        <w:rPr>
          <w:rFonts w:ascii="Times New Roman" w:hAnsi="Times New Roman" w:cs="Times New Roman"/>
          <w:sz w:val="24"/>
          <w:szCs w:val="24"/>
        </w:rPr>
        <w:t>feladatkörének, vezetésének, működésének általános szabályait</w:t>
      </w:r>
      <w:r w:rsidR="00093D39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="00C86525" w:rsidRPr="00C66786">
        <w:rPr>
          <w:rFonts w:ascii="Times New Roman" w:hAnsi="Times New Roman" w:cs="Times New Roman"/>
          <w:sz w:val="24"/>
          <w:szCs w:val="24"/>
        </w:rPr>
        <w:t>a muzeális intézményekről, a nyilvános könyvtári el</w:t>
      </w:r>
      <w:r w:rsidR="003A560A" w:rsidRPr="00C66786">
        <w:rPr>
          <w:rFonts w:ascii="Times New Roman" w:hAnsi="Times New Roman" w:cs="Times New Roman"/>
          <w:sz w:val="24"/>
          <w:szCs w:val="24"/>
        </w:rPr>
        <w:t xml:space="preserve">látásról és a közművelődésről </w:t>
      </w:r>
      <w:r w:rsidR="00C86525" w:rsidRPr="00C66786">
        <w:rPr>
          <w:rFonts w:ascii="Times New Roman" w:hAnsi="Times New Roman" w:cs="Times New Roman"/>
          <w:sz w:val="24"/>
          <w:szCs w:val="24"/>
        </w:rPr>
        <w:t>szóló 1997. évi CXL. törvény</w:t>
      </w:r>
      <w:r w:rsidR="00093D39" w:rsidRPr="00C66786">
        <w:rPr>
          <w:rFonts w:ascii="Times New Roman" w:hAnsi="Times New Roman" w:cs="Times New Roman"/>
          <w:sz w:val="24"/>
          <w:szCs w:val="24"/>
        </w:rPr>
        <w:t xml:space="preserve"> alapján - a Szervezeti és Működési Szabályzat előírásait figyelembe véve - </w:t>
      </w:r>
      <w:r w:rsidR="005C0E20" w:rsidRPr="00C66786">
        <w:rPr>
          <w:rFonts w:ascii="Times New Roman" w:hAnsi="Times New Roman" w:cs="Times New Roman"/>
          <w:sz w:val="24"/>
          <w:szCs w:val="24"/>
        </w:rPr>
        <w:t>készített szabályzatok és a főigazgató által jóváhagyott ügyrendben foglaltak szerint végzi.</w:t>
      </w:r>
    </w:p>
    <w:p w14:paraId="33B0213E" w14:textId="69735D1E" w:rsidR="005C0E20" w:rsidRPr="00C66786" w:rsidRDefault="00474B03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E769" w14:textId="77777777" w:rsidR="004171B5" w:rsidRPr="00C66786" w:rsidRDefault="004171B5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jóváhagyott Szervezeti és Működési Szabályzat alapján az CSFK Könyvtára nem önálló jogi személy, a CSFK szervezeti egységeként Kutatóközponti Könyvtár megnevezéssel, a könyvtárvezető irányítása alatt működik. A Könyvtár szakirodalmi, információs feladatokat ellátó, kutatási feladatokat segítő, korlátozottan nyilvános tudományos szakkönyvtár.</w:t>
      </w:r>
    </w:p>
    <w:p w14:paraId="626D3E75" w14:textId="67EB5DD6" w:rsidR="005C0E20" w:rsidRPr="00C66786" w:rsidRDefault="005C0E20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FA2EA" w14:textId="77777777" w:rsidR="004171B5" w:rsidRPr="00C66786" w:rsidRDefault="004171B5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A könyvtár legfontosabb működési feltételei a következők: </w:t>
      </w:r>
    </w:p>
    <w:p w14:paraId="56B9957E" w14:textId="77777777" w:rsidR="004171B5" w:rsidRPr="00C66786" w:rsidRDefault="004171B5" w:rsidP="00C66786">
      <w:pPr>
        <w:pStyle w:val="Csakszve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a) a könyvtár üzemszerű működtetéséhez, a dokumentumállomány gyarapításához biztosított kutatóközponti források biztosítása,</w:t>
      </w:r>
    </w:p>
    <w:p w14:paraId="28A8DC3D" w14:textId="77777777" w:rsidR="004171B5" w:rsidRPr="00C66786" w:rsidRDefault="004171B5" w:rsidP="00C66786">
      <w:pPr>
        <w:pStyle w:val="Csakszve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b) könyvtári tájékoztatást nyújtó, az állomány gyarapításával, feltárásával, használatba vételével kapcsolatos teendőket ellátó, szakmailag képzett, megfelelő létszámú személyzet,</w:t>
      </w:r>
    </w:p>
    <w:p w14:paraId="7115E55A" w14:textId="77777777" w:rsidR="004171B5" w:rsidRPr="00C66786" w:rsidRDefault="004171B5" w:rsidP="00C66786">
      <w:pPr>
        <w:pStyle w:val="Csakszve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c) korszerű infrastruktúra.</w:t>
      </w:r>
    </w:p>
    <w:p w14:paraId="4B7BC5AA" w14:textId="16DDD716" w:rsidR="004171B5" w:rsidRPr="00C66786" w:rsidRDefault="004171B5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2FBF" w14:textId="77777777" w:rsidR="004171B5" w:rsidRPr="00C66786" w:rsidRDefault="004171B5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36AF9" w14:textId="77777777" w:rsidR="005C0E20" w:rsidRPr="00C66786" w:rsidRDefault="005C0E20" w:rsidP="00C66786">
      <w:pPr>
        <w:spacing w:before="24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0753478"/>
      <w:r w:rsidRPr="00C66786">
        <w:rPr>
          <w:rFonts w:ascii="Times New Roman" w:hAnsi="Times New Roman" w:cs="Times New Roman"/>
          <w:b/>
          <w:sz w:val="28"/>
          <w:szCs w:val="28"/>
        </w:rPr>
        <w:t>2.</w:t>
      </w:r>
      <w:r w:rsidRPr="00C66786">
        <w:rPr>
          <w:rFonts w:ascii="Times New Roman" w:hAnsi="Times New Roman" w:cs="Times New Roman"/>
          <w:b/>
          <w:sz w:val="28"/>
          <w:szCs w:val="28"/>
        </w:rPr>
        <w:tab/>
        <w:t>Felügyelet</w:t>
      </w:r>
    </w:p>
    <w:p w14:paraId="1B6B8590" w14:textId="77777777" w:rsidR="005C0E20" w:rsidRPr="00C66786" w:rsidRDefault="005C0E20" w:rsidP="00C66786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F9426" w14:textId="77777777" w:rsidR="005C0E20" w:rsidRPr="00C66786" w:rsidRDefault="005C0E20" w:rsidP="00C66786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b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>A CSFK Alapító Okiratában foglaltak szerint a CSFK szervezetének vezetője a főigazgató.</w:t>
      </w:r>
    </w:p>
    <w:p w14:paraId="2E342CFF" w14:textId="12B2D3FE" w:rsidR="005C0E20" w:rsidRPr="00C66786" w:rsidRDefault="005C0E20" w:rsidP="00C66786">
      <w:pPr>
        <w:spacing w:before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Könyvtár a Kutatóközpont szervezeti egysége, és közvetlen főigazgatói koordináció alatt működik.</w:t>
      </w:r>
      <w:bookmarkEnd w:id="1"/>
    </w:p>
    <w:p w14:paraId="64AD0F1E" w14:textId="77777777" w:rsidR="00093D39" w:rsidRPr="00C66786" w:rsidRDefault="00093D39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8698F" w14:textId="77777777" w:rsidR="004171B5" w:rsidRPr="00C66786" w:rsidRDefault="004171B5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4EC2" w14:textId="77777777" w:rsidR="00C24999" w:rsidRPr="00C66786" w:rsidRDefault="00C24999" w:rsidP="00C667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25D584" w14:textId="1D18E058" w:rsidR="005C0E20" w:rsidRPr="00C66786" w:rsidRDefault="005C0E20" w:rsidP="00C66786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</w:p>
    <w:p w14:paraId="6A7D173F" w14:textId="77777777" w:rsidR="005C0E20" w:rsidRPr="00C66786" w:rsidRDefault="005C0E20" w:rsidP="00C66786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1B41C" w14:textId="1E0D923A" w:rsidR="005C0E20" w:rsidRPr="00C66786" w:rsidRDefault="005C0E20" w:rsidP="00C66786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786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525AB6" w:rsidRPr="00C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KÖNYVTÁR</w:t>
      </w:r>
      <w:r w:rsidRPr="00C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VEZETÉSE </w:t>
      </w:r>
      <w:proofErr w:type="gramStart"/>
      <w:r w:rsidRPr="00C66786">
        <w:rPr>
          <w:rFonts w:ascii="Times New Roman" w:hAnsi="Times New Roman" w:cs="Times New Roman"/>
          <w:b/>
          <w:sz w:val="28"/>
          <w:szCs w:val="28"/>
          <w:u w:val="single"/>
        </w:rPr>
        <w:t>ÉS  MŰKÖDÉSE</w:t>
      </w:r>
      <w:proofErr w:type="gramEnd"/>
    </w:p>
    <w:p w14:paraId="5E29CC2F" w14:textId="77777777" w:rsidR="008449E8" w:rsidRPr="00C66786" w:rsidRDefault="008449E8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36882" w14:textId="7C9FA56A" w:rsidR="00C24999" w:rsidRPr="00C66786" w:rsidRDefault="00C24999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>3.</w:t>
      </w:r>
      <w:r w:rsidRPr="00C66786">
        <w:rPr>
          <w:rFonts w:ascii="Times New Roman" w:hAnsi="Times New Roman" w:cs="Times New Roman"/>
          <w:b/>
          <w:sz w:val="24"/>
          <w:szCs w:val="24"/>
        </w:rPr>
        <w:t xml:space="preserve"> A könyvtár vezetése és szervezete</w:t>
      </w:r>
    </w:p>
    <w:p w14:paraId="33DD23BC" w14:textId="77777777" w:rsidR="00C24999" w:rsidRPr="00C66786" w:rsidRDefault="00C24999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0BB56" w14:textId="447685F5" w:rsidR="00C24999" w:rsidRPr="00C66786" w:rsidRDefault="00C24999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3.1. A Könyvtárat a Főigazgató közvetlen irányítása és ellenőrzése alá tartozó könyvtárvezető vezeti.</w:t>
      </w:r>
    </w:p>
    <w:p w14:paraId="280FBC7E" w14:textId="77777777" w:rsidR="00C24999" w:rsidRPr="00C66786" w:rsidRDefault="00C24999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F6FA" w14:textId="2BB07C55" w:rsidR="00C24999" w:rsidRPr="00C66786" w:rsidRDefault="00C24999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3.2. A könyvtárvezető feladatai:</w:t>
      </w:r>
    </w:p>
    <w:p w14:paraId="4E6F84D2" w14:textId="77777777" w:rsidR="00B66D66" w:rsidRPr="00C66786" w:rsidRDefault="00B66D66" w:rsidP="00C66786">
      <w:pPr>
        <w:pStyle w:val="Szvegtrzs"/>
        <w:numPr>
          <w:ilvl w:val="0"/>
          <w:numId w:val="12"/>
        </w:numPr>
        <w:spacing w:line="276" w:lineRule="auto"/>
        <w:rPr>
          <w:b/>
          <w:i/>
        </w:rPr>
      </w:pPr>
      <w:r w:rsidRPr="00C66786">
        <w:t>Az intézeti könyvtár működésével, vezetésével kapcsolatos teendők ellátása, az ott folyó munka szervezése-irányítása, a hatékony munkavégzéshez szükséges nemzetközi és belföldi szakmai kapcsolatok ápolásához és továbbfejlesztéséhez való hozzájárulás.</w:t>
      </w:r>
    </w:p>
    <w:p w14:paraId="27473E56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contextualSpacing/>
        <w:jc w:val="both"/>
        <w:rPr>
          <w:lang w:val="hu-HU"/>
        </w:rPr>
      </w:pPr>
      <w:r w:rsidRPr="00C66786">
        <w:rPr>
          <w:lang w:val="hu-HU"/>
        </w:rPr>
        <w:t>A gyűjtemény folyamatos gyarapítása, felügyelete és szolgáltatása.</w:t>
      </w:r>
    </w:p>
    <w:p w14:paraId="732F3F1B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Az állomány nyilvántartása, formai és tartalmi feltárása.</w:t>
      </w:r>
    </w:p>
    <w:p w14:paraId="7694F527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Tájékoztatás a könyvtári dokumentumokról és szolgáltatásokról.</w:t>
      </w:r>
    </w:p>
    <w:p w14:paraId="4B8DCD3B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Dokumentumok kölcsönzése a kutatóközpont munkatársai részére.</w:t>
      </w:r>
    </w:p>
    <w:p w14:paraId="1A073836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Részvétel a könyvtárak közötti dokumentumcserében.</w:t>
      </w:r>
    </w:p>
    <w:p w14:paraId="2204390D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Másolatszolgáltatás a könyvtári dokumentumokból.</w:t>
      </w:r>
    </w:p>
    <w:p w14:paraId="170D5B80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A kutatók publikációs és idézettségi adatainak gyűjtése, nyilvántartása, rendszerezése.</w:t>
      </w:r>
    </w:p>
    <w:p w14:paraId="767C04AE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Szakirodalmi és publikációs jegyzékek összeállítása az intézet munkatársainak.</w:t>
      </w:r>
    </w:p>
    <w:p w14:paraId="0ECC767C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Kiadványcsere lebonyolítása magyar és külföldi cserepartnerekkel.</w:t>
      </w:r>
    </w:p>
    <w:p w14:paraId="54EA1C7B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A beérkezett dokumentumok leltárba vétele, a folyóiratok érkeztetése.</w:t>
      </w:r>
    </w:p>
    <w:p w14:paraId="345385AF" w14:textId="77777777" w:rsidR="00B66D66" w:rsidRPr="00C66786" w:rsidRDefault="00B66D66" w:rsidP="00C66786">
      <w:pPr>
        <w:pStyle w:val="Listaszerbekezds"/>
        <w:numPr>
          <w:ilvl w:val="0"/>
          <w:numId w:val="12"/>
        </w:numPr>
        <w:spacing w:line="276" w:lineRule="auto"/>
        <w:jc w:val="both"/>
        <w:rPr>
          <w:lang w:val="hu-HU"/>
        </w:rPr>
      </w:pPr>
      <w:r w:rsidRPr="00C66786">
        <w:rPr>
          <w:lang w:val="hu-HU"/>
        </w:rPr>
        <w:t>A dokumentumok bibliográfiai leírása és tárgyszavazása a HUNTÉKA integrált könyvtári rendszerben.</w:t>
      </w:r>
    </w:p>
    <w:p w14:paraId="408AA3AB" w14:textId="77777777" w:rsidR="00B66D66" w:rsidRPr="00C66786" w:rsidRDefault="00B66D66" w:rsidP="00C66786">
      <w:pPr>
        <w:pStyle w:val="Listaszerbekezds"/>
        <w:numPr>
          <w:ilvl w:val="0"/>
          <w:numId w:val="14"/>
        </w:numPr>
        <w:spacing w:line="276" w:lineRule="auto"/>
        <w:ind w:left="709"/>
        <w:rPr>
          <w:lang w:val="hu-HU"/>
        </w:rPr>
      </w:pPr>
      <w:r w:rsidRPr="00C66786">
        <w:rPr>
          <w:lang w:val="hu-HU"/>
        </w:rPr>
        <w:t>Cserekapcsolatok nyilvántartása, cserekiadványok postázása.</w:t>
      </w:r>
    </w:p>
    <w:p w14:paraId="4C741F58" w14:textId="77777777" w:rsidR="00B66D66" w:rsidRPr="00C66786" w:rsidRDefault="00B66D66" w:rsidP="00C66786">
      <w:pPr>
        <w:pStyle w:val="Listaszerbekezds"/>
        <w:numPr>
          <w:ilvl w:val="0"/>
          <w:numId w:val="14"/>
        </w:numPr>
        <w:spacing w:line="276" w:lineRule="auto"/>
        <w:ind w:left="709"/>
      </w:pPr>
      <w:proofErr w:type="spellStart"/>
      <w:r w:rsidRPr="00C66786">
        <w:t>Könyvtárközi</w:t>
      </w:r>
      <w:proofErr w:type="spellEnd"/>
      <w:r w:rsidRPr="00C66786">
        <w:t xml:space="preserve"> </w:t>
      </w:r>
      <w:proofErr w:type="spellStart"/>
      <w:r w:rsidRPr="00C66786">
        <w:t>kölcsönzés</w:t>
      </w:r>
      <w:proofErr w:type="spellEnd"/>
      <w:r w:rsidRPr="00C66786">
        <w:t xml:space="preserve"> </w:t>
      </w:r>
      <w:proofErr w:type="spellStart"/>
      <w:r w:rsidRPr="00C66786">
        <w:t>lebonyolítása</w:t>
      </w:r>
      <w:proofErr w:type="spellEnd"/>
      <w:r w:rsidRPr="00C66786">
        <w:t>.</w:t>
      </w:r>
    </w:p>
    <w:p w14:paraId="688F976A" w14:textId="0BE0A6F5" w:rsidR="002C10ED" w:rsidRPr="00C66786" w:rsidRDefault="00B66D66" w:rsidP="00C66786">
      <w:pPr>
        <w:pStyle w:val="Listaszerbekezds"/>
        <w:numPr>
          <w:ilvl w:val="0"/>
          <w:numId w:val="14"/>
        </w:numPr>
        <w:spacing w:line="276" w:lineRule="auto"/>
        <w:ind w:left="709"/>
        <w:jc w:val="both"/>
      </w:pPr>
      <w:proofErr w:type="spellStart"/>
      <w:r w:rsidRPr="00C66786">
        <w:t>Napi</w:t>
      </w:r>
      <w:proofErr w:type="spellEnd"/>
      <w:r w:rsidRPr="00C66786">
        <w:t xml:space="preserve"> </w:t>
      </w:r>
      <w:proofErr w:type="spellStart"/>
      <w:r w:rsidRPr="00C66786">
        <w:t>eseti</w:t>
      </w:r>
      <w:proofErr w:type="spellEnd"/>
      <w:r w:rsidRPr="00C66786">
        <w:t xml:space="preserve"> </w:t>
      </w:r>
      <w:proofErr w:type="spellStart"/>
      <w:r w:rsidRPr="00C66786">
        <w:t>munka</w:t>
      </w:r>
      <w:proofErr w:type="spellEnd"/>
      <w:r w:rsidRPr="00C66786">
        <w:t xml:space="preserve">, </w:t>
      </w:r>
      <w:proofErr w:type="spellStart"/>
      <w:r w:rsidRPr="00C66786">
        <w:t>amivel</w:t>
      </w:r>
      <w:proofErr w:type="spellEnd"/>
      <w:r w:rsidRPr="00C66786">
        <w:t xml:space="preserve"> a </w:t>
      </w:r>
      <w:proofErr w:type="spellStart"/>
      <w:r w:rsidRPr="00C66786">
        <w:t>felettese</w:t>
      </w:r>
      <w:proofErr w:type="spellEnd"/>
      <w:r w:rsidRPr="00C66786">
        <w:t xml:space="preserve"> </w:t>
      </w:r>
      <w:proofErr w:type="spellStart"/>
      <w:r w:rsidRPr="00C66786">
        <w:t>megbízza</w:t>
      </w:r>
      <w:proofErr w:type="spellEnd"/>
      <w:r w:rsidRPr="00C66786">
        <w:t xml:space="preserve"> (</w:t>
      </w:r>
      <w:proofErr w:type="spellStart"/>
      <w:r w:rsidRPr="00C66786">
        <w:t>tartós</w:t>
      </w:r>
      <w:proofErr w:type="spellEnd"/>
      <w:r w:rsidRPr="00C66786">
        <w:t xml:space="preserve"> </w:t>
      </w:r>
      <w:proofErr w:type="spellStart"/>
      <w:r w:rsidRPr="00C66786">
        <w:t>megbízást</w:t>
      </w:r>
      <w:proofErr w:type="spellEnd"/>
      <w:r w:rsidRPr="00C66786">
        <w:t xml:space="preserve"> </w:t>
      </w:r>
      <w:proofErr w:type="spellStart"/>
      <w:r w:rsidRPr="00C66786">
        <w:t>írásban</w:t>
      </w:r>
      <w:proofErr w:type="spellEnd"/>
      <w:r w:rsidRPr="00C66786">
        <w:t xml:space="preserve"> </w:t>
      </w:r>
      <w:proofErr w:type="spellStart"/>
      <w:r w:rsidRPr="00C66786">
        <w:t>kell</w:t>
      </w:r>
      <w:proofErr w:type="spellEnd"/>
      <w:r w:rsidRPr="00C66786">
        <w:t xml:space="preserve"> </w:t>
      </w:r>
      <w:proofErr w:type="spellStart"/>
      <w:r w:rsidRPr="00C66786">
        <w:t>rögzíteni</w:t>
      </w:r>
      <w:proofErr w:type="spellEnd"/>
      <w:r w:rsidRPr="00C66786">
        <w:t>).</w:t>
      </w:r>
    </w:p>
    <w:p w14:paraId="54147CBA" w14:textId="635FE419" w:rsidR="00C24999" w:rsidRPr="00C66786" w:rsidRDefault="00C24999" w:rsidP="00C66786">
      <w:pPr>
        <w:pStyle w:val="Listaszerbekezds"/>
        <w:spacing w:line="276" w:lineRule="auto"/>
        <w:ind w:left="709"/>
      </w:pPr>
    </w:p>
    <w:p w14:paraId="4D3F45E1" w14:textId="38BCB5D1" w:rsidR="00B66D66" w:rsidRPr="00C66786" w:rsidRDefault="00B66D66" w:rsidP="00C66786">
      <w:pPr>
        <w:spacing w:before="2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3.3.</w:t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 A </w:t>
      </w:r>
      <w:r w:rsidR="002C10ED" w:rsidRPr="00C66786">
        <w:rPr>
          <w:rFonts w:ascii="Times New Roman" w:hAnsi="Times New Roman" w:cs="Times New Roman"/>
          <w:sz w:val="24"/>
          <w:szCs w:val="24"/>
        </w:rPr>
        <w:t>Könyvtárvezetőt</w:t>
      </w:r>
      <w:r w:rsidRPr="00C66786">
        <w:rPr>
          <w:rFonts w:ascii="Times New Roman" w:hAnsi="Times New Roman" w:cs="Times New Roman"/>
          <w:sz w:val="24"/>
          <w:szCs w:val="24"/>
        </w:rPr>
        <w:t xml:space="preserve"> távollétében a </w:t>
      </w:r>
      <w:r w:rsidR="002C10ED" w:rsidRPr="00C66786">
        <w:rPr>
          <w:rFonts w:ascii="Times New Roman" w:hAnsi="Times New Roman" w:cs="Times New Roman"/>
          <w:sz w:val="24"/>
          <w:szCs w:val="24"/>
        </w:rPr>
        <w:t>Könyvtárvezető</w:t>
      </w:r>
      <w:r w:rsidRPr="00C66786">
        <w:rPr>
          <w:rFonts w:ascii="Times New Roman" w:hAnsi="Times New Roman" w:cs="Times New Roman"/>
          <w:sz w:val="24"/>
          <w:szCs w:val="24"/>
        </w:rPr>
        <w:t xml:space="preserve"> megbízása terjedelméig egyes ügykörök vonatkozásában esetileg megbízott munkatárs a </w:t>
      </w:r>
      <w:r w:rsidR="002C10ED" w:rsidRPr="00C66786">
        <w:rPr>
          <w:rFonts w:ascii="Times New Roman" w:hAnsi="Times New Roman" w:cs="Times New Roman"/>
          <w:sz w:val="24"/>
          <w:szCs w:val="24"/>
        </w:rPr>
        <w:t>Földrajztudományi Intézet I</w:t>
      </w:r>
      <w:r w:rsidRPr="00C66786">
        <w:rPr>
          <w:rFonts w:ascii="Times New Roman" w:hAnsi="Times New Roman" w:cs="Times New Roman"/>
          <w:sz w:val="24"/>
          <w:szCs w:val="24"/>
        </w:rPr>
        <w:t>gazgató</w:t>
      </w:r>
      <w:r w:rsidR="002C10ED" w:rsidRPr="00C66786">
        <w:rPr>
          <w:rFonts w:ascii="Times New Roman" w:hAnsi="Times New Roman" w:cs="Times New Roman"/>
          <w:sz w:val="24"/>
          <w:szCs w:val="24"/>
        </w:rPr>
        <w:t>jának</w:t>
      </w:r>
      <w:r w:rsidRPr="00C66786">
        <w:rPr>
          <w:rFonts w:ascii="Times New Roman" w:hAnsi="Times New Roman" w:cs="Times New Roman"/>
          <w:sz w:val="24"/>
          <w:szCs w:val="24"/>
        </w:rPr>
        <w:t xml:space="preserve"> megbízása szerint helyettesíti.</w:t>
      </w:r>
    </w:p>
    <w:p w14:paraId="32B25B4D" w14:textId="77777777" w:rsidR="002C10ED" w:rsidRPr="00C66786" w:rsidRDefault="002C10ED" w:rsidP="00C66786">
      <w:pPr>
        <w:tabs>
          <w:tab w:val="left" w:pos="284"/>
          <w:tab w:val="left" w:pos="709"/>
        </w:tabs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3EB98E" w14:textId="5F26CD5B" w:rsidR="002C10ED" w:rsidRPr="00C66786" w:rsidRDefault="002C10ED" w:rsidP="00C6678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3.4. A könyvtári alkalmazottak feladat és hatáskörei:</w:t>
      </w:r>
    </w:p>
    <w:p w14:paraId="2C613383" w14:textId="77777777" w:rsidR="002C10ED" w:rsidRPr="00C66786" w:rsidRDefault="002C10ED" w:rsidP="00C6678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01E18A" w14:textId="77777777" w:rsidR="002C10ED" w:rsidRPr="00C66786" w:rsidRDefault="002C10ED" w:rsidP="00C6678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Valamennyi munkavállaló munkáját a CSFK hatályos szellemitulajdon-kezelési szabályzatának ismeretében és annak megfelelően végzi. Munkakapcsolatot tart a </w:t>
      </w:r>
      <w:r w:rsidRPr="00C66786">
        <w:rPr>
          <w:rFonts w:ascii="Times New Roman" w:hAnsi="Times New Roman" w:cs="Times New Roman"/>
          <w:sz w:val="24"/>
          <w:szCs w:val="24"/>
          <w:shd w:val="clear" w:color="auto" w:fill="FFFFFF"/>
        </w:rPr>
        <w:t>Kutatóközpont valamennyi munkatársával.</w:t>
      </w:r>
    </w:p>
    <w:p w14:paraId="6B362068" w14:textId="77777777" w:rsidR="002C10ED" w:rsidRPr="00C66786" w:rsidRDefault="002C10ED" w:rsidP="00C66786">
      <w:pPr>
        <w:pStyle w:val="Listaszerbekezds"/>
        <w:spacing w:line="276" w:lineRule="auto"/>
        <w:ind w:left="284"/>
        <w:contextualSpacing/>
        <w:jc w:val="both"/>
      </w:pPr>
    </w:p>
    <w:p w14:paraId="1686153E" w14:textId="77777777" w:rsidR="002C10ED" w:rsidRPr="00C66786" w:rsidRDefault="002C10ED" w:rsidP="00C66786">
      <w:pPr>
        <w:pStyle w:val="Listaszerbekezds"/>
        <w:spacing w:after="120" w:line="276" w:lineRule="auto"/>
        <w:ind w:left="284"/>
        <w:contextualSpacing/>
        <w:jc w:val="both"/>
      </w:pPr>
      <w:proofErr w:type="spellStart"/>
      <w:r w:rsidRPr="00C66786">
        <w:t>Helyettesítés</w:t>
      </w:r>
      <w:proofErr w:type="spellEnd"/>
      <w:r w:rsidRPr="00C66786">
        <w:t xml:space="preserve"> </w:t>
      </w:r>
      <w:proofErr w:type="spellStart"/>
      <w:r w:rsidRPr="00C66786">
        <w:t>rendje</w:t>
      </w:r>
      <w:proofErr w:type="spellEnd"/>
      <w:r w:rsidRPr="00C66786">
        <w:t xml:space="preserve">: </w:t>
      </w:r>
    </w:p>
    <w:p w14:paraId="30E9AEE3" w14:textId="77777777" w:rsidR="002C10ED" w:rsidRPr="00C66786" w:rsidRDefault="002C10ED" w:rsidP="00C66786">
      <w:pPr>
        <w:pStyle w:val="Listaszerbekezds"/>
        <w:spacing w:before="120" w:line="276" w:lineRule="auto"/>
        <w:ind w:left="284"/>
        <w:contextualSpacing/>
        <w:jc w:val="both"/>
      </w:pPr>
      <w:proofErr w:type="spellStart"/>
      <w:r w:rsidRPr="00C66786">
        <w:t>Távollétében</w:t>
      </w:r>
      <w:proofErr w:type="spellEnd"/>
      <w:r w:rsidRPr="00C66786">
        <w:t xml:space="preserve"> </w:t>
      </w:r>
      <w:proofErr w:type="spellStart"/>
      <w:r w:rsidRPr="00C66786">
        <w:t>helyettesíti</w:t>
      </w:r>
      <w:proofErr w:type="spellEnd"/>
      <w:r w:rsidRPr="00C66786">
        <w:t xml:space="preserve">: Az </w:t>
      </w:r>
      <w:proofErr w:type="spellStart"/>
      <w:r w:rsidRPr="00C66786">
        <w:t>igazgató</w:t>
      </w:r>
      <w:proofErr w:type="spellEnd"/>
      <w:r w:rsidRPr="00C66786">
        <w:t xml:space="preserve"> </w:t>
      </w:r>
      <w:proofErr w:type="spellStart"/>
      <w:r w:rsidRPr="00C66786">
        <w:t>által</w:t>
      </w:r>
      <w:proofErr w:type="spellEnd"/>
      <w:r w:rsidRPr="00C66786">
        <w:t xml:space="preserve"> </w:t>
      </w:r>
      <w:proofErr w:type="spellStart"/>
      <w:r w:rsidRPr="00C66786">
        <w:t>kijelölt</w:t>
      </w:r>
      <w:proofErr w:type="spellEnd"/>
      <w:r w:rsidRPr="00C66786">
        <w:t xml:space="preserve"> </w:t>
      </w:r>
      <w:proofErr w:type="spellStart"/>
      <w:r w:rsidRPr="00C66786">
        <w:t>munkatárs</w:t>
      </w:r>
      <w:proofErr w:type="spellEnd"/>
    </w:p>
    <w:p w14:paraId="0FE6F942" w14:textId="77777777" w:rsidR="002C10ED" w:rsidRPr="00C66786" w:rsidRDefault="002C10ED" w:rsidP="00C6678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munkáltató utasítására az ideiglenesen (pl.: betegség, vagy gyermek-nevelés miatt, nyári szabadságot idején) távollevő munkatársa helyett vagy betöltetlen státuszhoz tartozó feladatok ellátására a munkaszerződés szerinti munkaköre ellátása helyett, vagy eredeti munkaköre ellátása mellett munkakörébe nem tartozó munka végzésére kötelezhető az Mt. szabályainak megfelelően.</w:t>
      </w:r>
    </w:p>
    <w:p w14:paraId="2AF514B2" w14:textId="77777777" w:rsidR="002C10ED" w:rsidRPr="00C66786" w:rsidRDefault="002C10ED" w:rsidP="00C6678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27C197" w14:textId="77777777" w:rsidR="002C10ED" w:rsidRPr="00C66786" w:rsidRDefault="002C10ED" w:rsidP="00C66786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munkavállalók általános jogai:</w:t>
      </w:r>
    </w:p>
    <w:p w14:paraId="6B3A77EC" w14:textId="77777777" w:rsidR="002C10ED" w:rsidRPr="00C66786" w:rsidRDefault="002C10ED" w:rsidP="00C6678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munkavállaló rendelkezik mindazon jogokkal, melyek kötelességei teljesítéséhez szükségesek. Ezek:</w:t>
      </w:r>
    </w:p>
    <w:p w14:paraId="3D17902C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a.) egészséges, biztonságos munkakörülmény,</w:t>
      </w:r>
    </w:p>
    <w:p w14:paraId="4C02B024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6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>) munkavégzéshez szükséges alapvető tárgyi feltételek,</w:t>
      </w:r>
    </w:p>
    <w:p w14:paraId="1E2C2BD9" w14:textId="77777777" w:rsidR="002C10ED" w:rsidRPr="00C66786" w:rsidRDefault="002C10ED" w:rsidP="00C66786">
      <w:pPr>
        <w:tabs>
          <w:tab w:val="left" w:pos="284"/>
          <w:tab w:val="left" w:pos="709"/>
        </w:tabs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c.) munkavégzéshez szükséges tájékoztatás, irányítás.</w:t>
      </w:r>
    </w:p>
    <w:p w14:paraId="1F9AE459" w14:textId="77777777" w:rsidR="002C10ED" w:rsidRPr="00C66786" w:rsidRDefault="002C10ED" w:rsidP="00C6678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36ECDF" w14:textId="77777777" w:rsidR="002C10ED" w:rsidRPr="00C66786" w:rsidRDefault="002C10ED" w:rsidP="00C66786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munkavállalók általános kötelezettségei:</w:t>
      </w:r>
    </w:p>
    <w:p w14:paraId="1A29E5E1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a.) a feladatkörét érintő jogszabályokat betartani,</w:t>
      </w:r>
    </w:p>
    <w:p w14:paraId="5464AB6C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6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>) az előírt helyen és időben a munkáltató rendelkezésére állni,</w:t>
      </w:r>
    </w:p>
    <w:p w14:paraId="35114166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c.) munkára képes állapotban megjelenni,</w:t>
      </w:r>
    </w:p>
    <w:p w14:paraId="7206C6DC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d.) munkáját az elvárható szakértelemmel és gondossággal, a munkájára vonatkozó szabályok, előírások, utasítások és szokások szerinti elvégezni,</w:t>
      </w:r>
    </w:p>
    <w:p w14:paraId="0907D9D7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e) a munkakörének ellátásához szükséges bizalomnak megfelelő magatartást tanúsítani,</w:t>
      </w:r>
    </w:p>
    <w:p w14:paraId="0D3CC096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f) munkatársaival együttműködni, </w:t>
      </w:r>
    </w:p>
    <w:p w14:paraId="6EB4E5CC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g.) felelős a munka-tűz és balesetvédelmi előírások betartásáért, szükség esetén részt vesz a kármegelőzésben és kármentésben,</w:t>
      </w:r>
    </w:p>
    <w:p w14:paraId="2CE0C2DD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h.) felelős az általa használt gépek, berendezések, számítástechnikai eszközök állagának megóvásáért, üzemszerű használatáért, a biztonsági (tűz-, vagyon-, baleset-, adatvédelmi) előírások betartásáért, az átvett pénzeszközök, bizonylatok és iratok szabályszerű tárolásáért és őrzéséért,</w:t>
      </w:r>
    </w:p>
    <w:p w14:paraId="45A06696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i.) a munkája során tudomására jutott üzleti titkot, valamint a munkáltatóra, illetve a tevékenységére vonatkozó információkat köteles megőrzi,</w:t>
      </w:r>
    </w:p>
    <w:p w14:paraId="358C5B37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j.) elvégzi a munkaköréhez tartozó információk, adatok rögzítését, önállóan gondoskodik munkájának dokumentálásáról, gondoskodik a szükséges dokumentumok és jelentésesek munkáltatójának történő megfelelő és határidőre történő átadásáról, felel az általa </w:t>
      </w:r>
      <w:r w:rsidRPr="00C66786">
        <w:rPr>
          <w:rFonts w:ascii="Times New Roman" w:hAnsi="Times New Roman" w:cs="Times New Roman"/>
          <w:sz w:val="24"/>
          <w:szCs w:val="24"/>
        </w:rPr>
        <w:lastRenderedPageBreak/>
        <w:t>készített anyagok, adatok valódiságáért, az adatvédelem betartásáért, az adathordozók biztonságos tárolásáért,</w:t>
      </w:r>
    </w:p>
    <w:p w14:paraId="649414D6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k.) folyamatosan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képzi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magát,</w:t>
      </w:r>
    </w:p>
    <w:p w14:paraId="1FF03700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l.) köteles a folyamatba épített ellenőrzés, különös tekintettel a minőségirányítási rendszer előírásainak betartására,</w:t>
      </w:r>
    </w:p>
    <w:p w14:paraId="5D7ACBFF" w14:textId="77777777" w:rsidR="002C10ED" w:rsidRPr="00C66786" w:rsidRDefault="002C10ED" w:rsidP="00C6678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m.) kutatómunkáját a CSFK hatályos, tudományos munkakörbe sorolt munkavállalóira vonatkozó egyéni teljesítményértékelési szabályzatában rögzítetteknek megfelelően végzi.</w:t>
      </w:r>
    </w:p>
    <w:p w14:paraId="4AF0DD0A" w14:textId="77777777" w:rsidR="002C10ED" w:rsidRPr="00C66786" w:rsidRDefault="002C10ED" w:rsidP="00C66786">
      <w:pPr>
        <w:tabs>
          <w:tab w:val="left" w:pos="284"/>
          <w:tab w:val="left" w:pos="709"/>
        </w:tabs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5C9596" w14:textId="77777777" w:rsidR="002C10ED" w:rsidRPr="00C66786" w:rsidRDefault="002C10ED" w:rsidP="00C66786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Munkavállalók felelőssége: </w:t>
      </w:r>
    </w:p>
    <w:p w14:paraId="1BE363E0" w14:textId="77777777" w:rsidR="002C10ED" w:rsidRPr="00C66786" w:rsidRDefault="002C10ED" w:rsidP="00C6678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Felelős a munkaköri leírásban meghatározott feladatok maradéktalan ellátásáért, a határidők betartásáért, nyilvántartások, adatszolgáltatások, jelentések tartalmi és formai helyességéért, az adatok valódiságáért és a bizonylatok megőrzéséért.</w:t>
      </w:r>
    </w:p>
    <w:p w14:paraId="7D7B4DAE" w14:textId="77777777" w:rsidR="002C10ED" w:rsidRPr="00C66786" w:rsidRDefault="002C10ED" w:rsidP="00C66786">
      <w:p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Feladatát az érvényes jogszabályok és belső szabályzatok előírásainak megfelelően köteles elvégezni. Munkájának végzésekor köteles betartani a munkavédelmi, balesetvédelmi, tűzvédelmi és egyéb rendszabályokat, a gondatlanságból bekövetkező károkért felelősséggel tartozik. A munkaköri leírásban nem szereplő, a dolgozó képzettségétől eltérő munka csak a közvetlen felettes előzetes írásbeli engedélyével, vagy személyes felügyelete mellett végezhető, ennek hiányában a felmerült anyagi és egészségügyi kárért a dolgozó viseli felelősséget</w:t>
      </w:r>
    </w:p>
    <w:p w14:paraId="3101CCD4" w14:textId="77777777" w:rsidR="00C24999" w:rsidRPr="00C66786" w:rsidRDefault="00C24999" w:rsidP="00C66786">
      <w:pPr>
        <w:pStyle w:val="Csakszveg"/>
        <w:spacing w:line="276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1BBD7B" w14:textId="70BE6EDE" w:rsidR="00C24999" w:rsidRPr="00C66786" w:rsidRDefault="00C24999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3.</w:t>
      </w:r>
      <w:r w:rsidR="00B66D66" w:rsidRPr="00C66786">
        <w:rPr>
          <w:rFonts w:ascii="Times New Roman" w:hAnsi="Times New Roman" w:cs="Times New Roman"/>
          <w:sz w:val="24"/>
          <w:szCs w:val="24"/>
        </w:rPr>
        <w:t>5</w:t>
      </w:r>
      <w:r w:rsidRPr="00C66786">
        <w:rPr>
          <w:rFonts w:ascii="Times New Roman" w:hAnsi="Times New Roman" w:cs="Times New Roman"/>
          <w:sz w:val="24"/>
          <w:szCs w:val="24"/>
        </w:rPr>
        <w:t>. A Könyvtár két budapesti telephellyel működik.</w:t>
      </w:r>
    </w:p>
    <w:p w14:paraId="34B0840E" w14:textId="0F35D2A4" w:rsidR="00C24999" w:rsidRPr="00C66786" w:rsidRDefault="00C24999" w:rsidP="00C66786">
      <w:pPr>
        <w:pStyle w:val="Csakszve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DE90E8" w14:textId="77777777" w:rsidR="00C24999" w:rsidRPr="00C66786" w:rsidRDefault="00C24999" w:rsidP="00C66786">
      <w:pPr>
        <w:pStyle w:val="Csakszve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A911AB0" w14:textId="77777777" w:rsidR="00C24999" w:rsidRPr="00C66786" w:rsidRDefault="00C24999" w:rsidP="00C66786">
      <w:pPr>
        <w:tabs>
          <w:tab w:val="left" w:pos="284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>4.</w:t>
      </w:r>
      <w:r w:rsidRPr="00C66786">
        <w:rPr>
          <w:rFonts w:ascii="Times New Roman" w:hAnsi="Times New Roman" w:cs="Times New Roman"/>
          <w:b/>
          <w:sz w:val="28"/>
          <w:szCs w:val="28"/>
        </w:rPr>
        <w:tab/>
        <w:t>Kapcsolattartás a Kutatóközpont felső vezetőivel</w:t>
      </w:r>
    </w:p>
    <w:p w14:paraId="2BB9D4D7" w14:textId="1C42EBC3" w:rsidR="00C24999" w:rsidRPr="00C66786" w:rsidRDefault="00C24999" w:rsidP="00C66786">
      <w:pPr>
        <w:tabs>
          <w:tab w:val="left" w:pos="284"/>
          <w:tab w:val="left" w:pos="709"/>
        </w:tabs>
        <w:spacing w:before="240" w:line="276" w:lineRule="auto"/>
        <w:ind w:left="794" w:hanging="510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4.1</w:t>
      </w:r>
      <w:r w:rsidRPr="00C66786">
        <w:rPr>
          <w:rFonts w:ascii="Times New Roman" w:hAnsi="Times New Roman" w:cs="Times New Roman"/>
          <w:sz w:val="24"/>
          <w:szCs w:val="24"/>
        </w:rPr>
        <w:tab/>
        <w:t> A Kutatóközpont felső vezetői a Főigazgató, a Főigazgató</w:t>
      </w:r>
      <w:r w:rsidRPr="00C66786">
        <w:rPr>
          <w:rFonts w:ascii="Times New Roman" w:hAnsi="Times New Roman" w:cs="Times New Roman"/>
          <w:sz w:val="24"/>
          <w:szCs w:val="24"/>
        </w:rPr>
        <w:softHyphen/>
        <w:t xml:space="preserve">-helyettes és a Gazdasági vezető, akikkel a közvetlen kapcsolatot a Könyvtárvezető tartja. </w:t>
      </w:r>
    </w:p>
    <w:p w14:paraId="1A6797F3" w14:textId="77777777" w:rsidR="00C24999" w:rsidRPr="00C66786" w:rsidRDefault="00C24999" w:rsidP="00C66786">
      <w:pPr>
        <w:tabs>
          <w:tab w:val="left" w:pos="284"/>
          <w:tab w:val="left" w:pos="709"/>
        </w:tabs>
        <w:spacing w:before="240" w:line="276" w:lineRule="auto"/>
        <w:ind w:left="794" w:hanging="510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4.2</w:t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 Ha a Kutatóközpont felső vezetői az intézet munkatársát valamely feladat elvégzésére közvetlenül utasítják, az utasított munkatársnak közvetlen felettesét egyidejűleg, ha ez nem lehetséges, utólag haladéktalanul tájékoztatnia kell. </w:t>
      </w:r>
    </w:p>
    <w:p w14:paraId="4BC4DA42" w14:textId="0D273267" w:rsidR="00C24999" w:rsidRPr="00C66786" w:rsidRDefault="00C24999" w:rsidP="00C66786">
      <w:pPr>
        <w:spacing w:before="240" w:line="276" w:lineRule="auto"/>
        <w:ind w:left="794" w:hanging="510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4.3   Az Igazgató az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SzMSz-ben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leírt vezetői koordináció megosztásának rendje szerint jár el meghatározott ügykörök vonatkozásában.</w:t>
      </w:r>
    </w:p>
    <w:p w14:paraId="6BF265C6" w14:textId="77777777" w:rsidR="00C24999" w:rsidRPr="00C66786" w:rsidRDefault="00C24999" w:rsidP="00C66786">
      <w:pPr>
        <w:pStyle w:val="Csakszve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2B2014C" w14:textId="09C51E42" w:rsidR="00C24999" w:rsidRPr="00C66786" w:rsidRDefault="004171B5" w:rsidP="00C66786">
      <w:pPr>
        <w:pStyle w:val="Csakszveg"/>
        <w:spacing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>5.</w:t>
      </w:r>
      <w:r w:rsidRPr="00C66786">
        <w:rPr>
          <w:rFonts w:ascii="Times New Roman" w:hAnsi="Times New Roman" w:cs="Times New Roman"/>
          <w:b/>
          <w:sz w:val="28"/>
          <w:szCs w:val="28"/>
        </w:rPr>
        <w:tab/>
        <w:t>Kapcsolattartás a Kutatóközponton kívüli szervekkel, kutatóintézetekkel és a Kutatóközponton belüli más szervezeti egységeivel</w:t>
      </w:r>
    </w:p>
    <w:p w14:paraId="66EBF590" w14:textId="473407AB" w:rsidR="00C24999" w:rsidRPr="00C66786" w:rsidRDefault="00C24999" w:rsidP="00C66786">
      <w:pPr>
        <w:pStyle w:val="Csakszve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BD500B1" w14:textId="0759FFAF" w:rsidR="004171B5" w:rsidRPr="00C66786" w:rsidRDefault="004171B5" w:rsidP="00C66786">
      <w:pPr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lastRenderedPageBreak/>
        <w:t>5.1   A Könyvtár feladatának ellátása során a Kutatóközpont zavartalan működése érdekében köteles a Kutatóközpont más szervezeti egységeivel szorosan és szervezetten együttműködni, mellérendelten közvetlenül kapcsolatot tartani, és egymást a szükséges tájékoztatás megadásával, adatok szolgáltatásával, valamint minden egyéb módon kölcsönösen segíteni.</w:t>
      </w:r>
    </w:p>
    <w:p w14:paraId="15886FBA" w14:textId="77777777" w:rsidR="004171B5" w:rsidRPr="00C66786" w:rsidRDefault="004171B5" w:rsidP="00C66786">
      <w:pPr>
        <w:tabs>
          <w:tab w:val="left" w:pos="284"/>
        </w:tabs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5.2</w:t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Az irányító szervvel, annak tudományos testületeivel, szervezeti egységeivel a kapcsolatot a főigazgató, és felhatalmazása alapján a főigazgató-helyettes, a gazdasági vezető és a tudományos intézetek igazgatói tartják. </w:t>
      </w:r>
    </w:p>
    <w:p w14:paraId="2E32FBDA" w14:textId="713AA422" w:rsidR="004171B5" w:rsidRPr="00C66786" w:rsidRDefault="004171B5" w:rsidP="00C66786">
      <w:pPr>
        <w:tabs>
          <w:tab w:val="left" w:pos="284"/>
        </w:tabs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5.3</w:t>
      </w:r>
      <w:r w:rsidRPr="00C66786">
        <w:rPr>
          <w:rFonts w:ascii="Times New Roman" w:hAnsi="Times New Roman" w:cs="Times New Roman"/>
          <w:sz w:val="24"/>
          <w:szCs w:val="24"/>
        </w:rPr>
        <w:tab/>
      </w:r>
      <w:bookmarkStart w:id="2" w:name="_Hlk130752070"/>
      <w:r w:rsidRPr="00C66786">
        <w:rPr>
          <w:rFonts w:ascii="Times New Roman" w:hAnsi="Times New Roman" w:cs="Times New Roman"/>
          <w:sz w:val="24"/>
          <w:szCs w:val="24"/>
        </w:rPr>
        <w:t>A Könyvtár munkatársai a kívülről jövő, az intézet képviseletét, vagy pénzügyi tevékenységét érintő, valamint nem közvetlenül a saját tudományos tevékenységükhöz kapcsolódó közvetlen megkeresésekről (névre szóló levél, email, telefonon történt megkeresés) kötelesek a Könyvtárvezetőt írásban tájékoztatni.</w:t>
      </w:r>
    </w:p>
    <w:bookmarkEnd w:id="2"/>
    <w:p w14:paraId="74F4A665" w14:textId="77777777" w:rsidR="004171B5" w:rsidRPr="00C66786" w:rsidRDefault="004171B5" w:rsidP="00C66786">
      <w:pPr>
        <w:tabs>
          <w:tab w:val="left" w:pos="284"/>
        </w:tabs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5.4.  A külföldi jogi személyekkel, jogi személyiség nélküli szervezetekkel megkötendő szerződéses kapcsolatok létesítéséért és fenntartásáért, továbbá a nem magyar állampolgár kutatók magyarországi munkavállalásával összefüggő feladatok ellátásáért a kutatóközpont főigazgatója felelős. A külföldi jogi személyekkel, jogi személyiség nélküli szervezetekkel való szakmai kapcsolatok kialakításáért, továbbá a vendégkutatók fogadásával kapcsolatos feladatok ellátásáért a kutatóközpont tudományos intézeteinek igazgatói felelősek.</w:t>
      </w:r>
    </w:p>
    <w:p w14:paraId="68A0667A" w14:textId="77777777" w:rsidR="004171B5" w:rsidRPr="00C66786" w:rsidRDefault="004171B5" w:rsidP="00C66786">
      <w:pPr>
        <w:tabs>
          <w:tab w:val="left" w:pos="284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C8844D6" w14:textId="77777777" w:rsidR="004171B5" w:rsidRPr="00C66786" w:rsidRDefault="004171B5" w:rsidP="00C66786">
      <w:pPr>
        <w:tabs>
          <w:tab w:val="left" w:pos="284"/>
        </w:tabs>
        <w:spacing w:before="24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>6.</w:t>
      </w:r>
      <w:r w:rsidRPr="00C6678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66786">
        <w:rPr>
          <w:rFonts w:ascii="Times New Roman" w:hAnsi="Times New Roman" w:cs="Times New Roman"/>
          <w:b/>
          <w:sz w:val="28"/>
          <w:szCs w:val="28"/>
        </w:rPr>
        <w:t>Kiadmányozási</w:t>
      </w:r>
      <w:proofErr w:type="spellEnd"/>
      <w:r w:rsidRPr="00C66786">
        <w:rPr>
          <w:rFonts w:ascii="Times New Roman" w:hAnsi="Times New Roman" w:cs="Times New Roman"/>
          <w:b/>
          <w:sz w:val="28"/>
          <w:szCs w:val="28"/>
        </w:rPr>
        <w:t xml:space="preserve"> jog</w:t>
      </w:r>
    </w:p>
    <w:p w14:paraId="42C5C2DF" w14:textId="09274C06" w:rsidR="004171B5" w:rsidRPr="00C66786" w:rsidRDefault="004171B5" w:rsidP="00C66786">
      <w:pPr>
        <w:tabs>
          <w:tab w:val="left" w:pos="284"/>
        </w:tabs>
        <w:spacing w:before="24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6.1</w:t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A Könyvtárvezető gyakorolja a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(feladatkörébe tartozó írásbeli intézkedés) jogát a hatáskörébe tartozó minden olyan ügyben, amelyben a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jog nincs a Kutatóközpont vezetői részére fenntartva, vagy amelyekben a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kiadmányozásra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eredetileg jogosult felhatalmazza. A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megtételére a Könyvtárvezető jogosult.</w:t>
      </w:r>
    </w:p>
    <w:p w14:paraId="37D1CC0A" w14:textId="0E50D89C" w:rsidR="004171B5" w:rsidRPr="00C66786" w:rsidRDefault="004171B5" w:rsidP="00C66786">
      <w:pPr>
        <w:tabs>
          <w:tab w:val="left" w:pos="284"/>
        </w:tabs>
        <w:spacing w:before="24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6.2</w:t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A Könyvtár munkavállalóit feladatkörükben a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joga csak azokban az ügyekben illeti meg, amelyekre vonatkozóan az igazgatótól felhatalmazást kaptak.</w:t>
      </w:r>
    </w:p>
    <w:p w14:paraId="068D6C1C" w14:textId="77777777" w:rsidR="004171B5" w:rsidRPr="00C66786" w:rsidRDefault="004171B5" w:rsidP="00C66786">
      <w:pPr>
        <w:tabs>
          <w:tab w:val="left" w:pos="284"/>
          <w:tab w:val="left" w:pos="709"/>
        </w:tabs>
        <w:spacing w:before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ab/>
        <w:t>6.3</w:t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A kiadmányok tartalmáért, törvényességéért a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kiadmányozó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felel, az ügyet intéző előkészítő ügyintéző felelősségének jogszabály szerinti fenntartása mellett.</w:t>
      </w:r>
    </w:p>
    <w:p w14:paraId="7A7924CB" w14:textId="77777777" w:rsidR="004171B5" w:rsidRPr="00C66786" w:rsidRDefault="004171B5" w:rsidP="00C66786">
      <w:pPr>
        <w:tabs>
          <w:tab w:val="left" w:pos="284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D2EE59E" w14:textId="77777777" w:rsidR="004171B5" w:rsidRPr="00C66786" w:rsidRDefault="004171B5" w:rsidP="00C66786">
      <w:pPr>
        <w:tabs>
          <w:tab w:val="left" w:pos="284"/>
          <w:tab w:val="left" w:pos="709"/>
        </w:tabs>
        <w:spacing w:before="24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>7.</w:t>
      </w:r>
      <w:r w:rsidRPr="00C66786">
        <w:rPr>
          <w:rFonts w:ascii="Times New Roman" w:hAnsi="Times New Roman" w:cs="Times New Roman"/>
          <w:b/>
          <w:sz w:val="28"/>
          <w:szCs w:val="28"/>
        </w:rPr>
        <w:tab/>
        <w:t>Szerződéskötés, kötelezettségvállalás, utalványozás</w:t>
      </w:r>
    </w:p>
    <w:p w14:paraId="6B2BBC5B" w14:textId="12299911" w:rsidR="004171B5" w:rsidRPr="00C66786" w:rsidRDefault="004171B5" w:rsidP="00C66786">
      <w:pPr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b/>
          <w:sz w:val="24"/>
          <w:szCs w:val="24"/>
        </w:rPr>
        <w:t> </w:t>
      </w:r>
      <w:r w:rsidRPr="00C66786">
        <w:rPr>
          <w:rFonts w:ascii="Times New Roman" w:hAnsi="Times New Roman" w:cs="Times New Roman"/>
          <w:sz w:val="24"/>
          <w:szCs w:val="24"/>
        </w:rPr>
        <w:t xml:space="preserve">A Könyvtár nevében történő szerződéskötésre, pénzügyi kötelezettségvállalásra, utalványozásra a kutatóközponti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SzMSz-ben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foglaltak az irányadók.</w:t>
      </w:r>
    </w:p>
    <w:p w14:paraId="07E5E6B9" w14:textId="77777777" w:rsidR="004171B5" w:rsidRPr="00C66786" w:rsidRDefault="004171B5" w:rsidP="00C66786">
      <w:pPr>
        <w:tabs>
          <w:tab w:val="left" w:pos="284"/>
          <w:tab w:val="left" w:pos="709"/>
        </w:tabs>
        <w:spacing w:before="120" w:line="276" w:lineRule="auto"/>
        <w:ind w:left="1021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19D0FDD5" w14:textId="77777777" w:rsidR="004171B5" w:rsidRPr="00C66786" w:rsidRDefault="004171B5" w:rsidP="00C66786">
      <w:pPr>
        <w:spacing w:before="24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t>8.</w:t>
      </w:r>
      <w:r w:rsidRPr="00C66786">
        <w:rPr>
          <w:rFonts w:ascii="Times New Roman" w:hAnsi="Times New Roman" w:cs="Times New Roman"/>
          <w:b/>
          <w:sz w:val="28"/>
          <w:szCs w:val="28"/>
        </w:rPr>
        <w:tab/>
        <w:t>Ügyiratok előkészítése, iktatása, ügyintézése</w:t>
      </w:r>
    </w:p>
    <w:p w14:paraId="01A697D2" w14:textId="7FF436B3" w:rsidR="004171B5" w:rsidRPr="00C66786" w:rsidRDefault="004171B5" w:rsidP="00C66786">
      <w:pPr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786">
        <w:rPr>
          <w:rFonts w:ascii="Times New Roman" w:hAnsi="Times New Roman" w:cs="Times New Roman"/>
          <w:sz w:val="24"/>
          <w:szCs w:val="24"/>
        </w:rPr>
        <w:lastRenderedPageBreak/>
        <w:t>8.1  </w:t>
      </w:r>
      <w:r w:rsidRPr="00C6678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66786">
        <w:rPr>
          <w:rFonts w:ascii="Times New Roman" w:hAnsi="Times New Roman" w:cs="Times New Roman"/>
          <w:sz w:val="24"/>
          <w:szCs w:val="24"/>
        </w:rPr>
        <w:t xml:space="preserve">A Könyvtárba érkező iratokat </w:t>
      </w:r>
      <w:bookmarkStart w:id="3" w:name="_Hlk130752178"/>
      <w:r w:rsidRPr="00C66786">
        <w:rPr>
          <w:rFonts w:ascii="Times New Roman" w:hAnsi="Times New Roman" w:cs="Times New Roman"/>
          <w:sz w:val="24"/>
          <w:szCs w:val="24"/>
        </w:rPr>
        <w:t xml:space="preserve">a központilag bevezetett </w:t>
      </w:r>
      <w:bookmarkEnd w:id="3"/>
      <w:r w:rsidRPr="00C66786">
        <w:rPr>
          <w:rFonts w:ascii="Times New Roman" w:hAnsi="Times New Roman" w:cs="Times New Roman"/>
          <w:sz w:val="24"/>
          <w:szCs w:val="24"/>
        </w:rPr>
        <w:t>iktató és dokumentumkezelő rendszer” bevezetésével kialakított rendben iktatószámmal kell ellátni. Az iktatás az igazgató titkárságán történik.</w:t>
      </w:r>
    </w:p>
    <w:p w14:paraId="6F1AF2AE" w14:textId="23471E04" w:rsidR="004171B5" w:rsidRPr="00C66786" w:rsidRDefault="004171B5" w:rsidP="00C66786">
      <w:pPr>
        <w:tabs>
          <w:tab w:val="left" w:pos="-851"/>
          <w:tab w:val="left" w:pos="709"/>
        </w:tabs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8.2</w:t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Az ügyintézés határideje általában 15 munkanap, amelyet az ügy iratainak az intézethez érkezés napjától kell számítani, de ennél rövidebb, illetőleg indokolt esetben hosszabb elintézési határidő is megállapítható. Jogszabályban meghatározott határidő esetén a jogszabályi rendelkezéseket kell alkalmazni. A Könyvtávezető köteles az ügyet intézésre úgy szignálni, hogy az ügyintéző munkatársnak a határidőre történő teljesítéssel egyidejűleg az ügy szakszerű, alapos elintézésére megfelelő idő rendelkezésére álljon. </w:t>
      </w:r>
    </w:p>
    <w:p w14:paraId="77DD0188" w14:textId="577DC6CD" w:rsidR="004171B5" w:rsidRPr="00C66786" w:rsidRDefault="004171B5" w:rsidP="00C66786">
      <w:pPr>
        <w:tabs>
          <w:tab w:val="left" w:pos="-851"/>
          <w:tab w:val="left" w:pos="709"/>
        </w:tabs>
        <w:spacing w:before="24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8.4</w:t>
      </w:r>
      <w:r w:rsidRPr="00C66786">
        <w:rPr>
          <w:rFonts w:ascii="Times New Roman" w:hAnsi="Times New Roman" w:cs="Times New Roman"/>
          <w:sz w:val="24"/>
          <w:szCs w:val="24"/>
        </w:rPr>
        <w:tab/>
        <w:t xml:space="preserve"> A Kutatóközponton belüli levelezés feljegyzés formájában történik. A Könyvtáron belül az ügyiratok </w:t>
      </w:r>
      <w:bookmarkStart w:id="4" w:name="_Hlk130752210"/>
      <w:r w:rsidRPr="00C66786">
        <w:rPr>
          <w:rFonts w:ascii="Times New Roman" w:hAnsi="Times New Roman" w:cs="Times New Roman"/>
          <w:sz w:val="24"/>
          <w:szCs w:val="24"/>
        </w:rPr>
        <w:t xml:space="preserve">kezelése </w:t>
      </w:r>
      <w:bookmarkEnd w:id="4"/>
      <w:r w:rsidRPr="00C66786">
        <w:rPr>
          <w:rFonts w:ascii="Times New Roman" w:hAnsi="Times New Roman" w:cs="Times New Roman"/>
          <w:sz w:val="24"/>
          <w:szCs w:val="24"/>
        </w:rPr>
        <w:t xml:space="preserve">során belső feljegyzést kell szükség esetén készíteni. </w:t>
      </w:r>
    </w:p>
    <w:p w14:paraId="3216F992" w14:textId="7490C19A" w:rsidR="004171B5" w:rsidRPr="00C66786" w:rsidRDefault="004171B5" w:rsidP="00C66786">
      <w:pPr>
        <w:pStyle w:val="Csakszveg"/>
        <w:spacing w:line="276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8.5. Valamely bonyolult és hosszabb időtartamú elintézést igénylő ügyről pro </w:t>
      </w:r>
      <w:proofErr w:type="spellStart"/>
      <w:r w:rsidRPr="00C66786">
        <w:rPr>
          <w:rFonts w:ascii="Times New Roman" w:hAnsi="Times New Roman" w:cs="Times New Roman"/>
          <w:sz w:val="24"/>
          <w:szCs w:val="24"/>
        </w:rPr>
        <w:t>domo</w:t>
      </w:r>
      <w:proofErr w:type="spellEnd"/>
      <w:r w:rsidRPr="00C66786">
        <w:rPr>
          <w:rFonts w:ascii="Times New Roman" w:hAnsi="Times New Roman" w:cs="Times New Roman"/>
          <w:sz w:val="24"/>
          <w:szCs w:val="24"/>
        </w:rPr>
        <w:t xml:space="preserve"> megjelöléssel – a lényeges történéseket idősorrendben kiemelve – szükség esetén, vagy vezetői utasításra összefoglalót kell készíteni. </w:t>
      </w:r>
      <w:bookmarkStart w:id="5" w:name="_Hlk130752253"/>
      <w:r w:rsidRPr="00C66786">
        <w:rPr>
          <w:rFonts w:ascii="Times New Roman" w:hAnsi="Times New Roman" w:cs="Times New Roman"/>
          <w:sz w:val="24"/>
          <w:szCs w:val="24"/>
        </w:rPr>
        <w:t>Ebben az esetben belső feljegyzést kell készíteni az elintézés sürgetéséről, telefonon történt intézkedésekről.</w:t>
      </w:r>
      <w:bookmarkEnd w:id="5"/>
    </w:p>
    <w:p w14:paraId="341DC113" w14:textId="77777777" w:rsidR="008449E8" w:rsidRPr="00C66786" w:rsidRDefault="008449E8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490D5" w14:textId="77777777" w:rsidR="004171B5" w:rsidRPr="00C66786" w:rsidRDefault="004171B5" w:rsidP="00C667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98FDE5" w14:textId="5ED52C62" w:rsidR="00C24999" w:rsidRPr="00C66786" w:rsidRDefault="00C24999" w:rsidP="00C66786">
      <w:pPr>
        <w:tabs>
          <w:tab w:val="left" w:pos="-851"/>
        </w:tabs>
        <w:spacing w:before="240" w:line="276" w:lineRule="auto"/>
        <w:ind w:left="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</w:p>
    <w:p w14:paraId="6B5122DD" w14:textId="62AECB38" w:rsidR="00C24999" w:rsidRPr="00C66786" w:rsidRDefault="00C24999" w:rsidP="00C66786">
      <w:pPr>
        <w:tabs>
          <w:tab w:val="left" w:pos="-851"/>
        </w:tabs>
        <w:spacing w:before="240" w:line="276" w:lineRule="auto"/>
        <w:ind w:left="851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786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4171B5" w:rsidRPr="00C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KÖNYVTÁR</w:t>
      </w:r>
      <w:r w:rsidRPr="00C6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FELADATAI</w:t>
      </w:r>
    </w:p>
    <w:p w14:paraId="7484D2CF" w14:textId="77777777" w:rsidR="00C610D6" w:rsidRPr="00C66786" w:rsidRDefault="00C610D6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E4A5" w14:textId="5890E5B9" w:rsidR="00474B03" w:rsidRPr="00C66786" w:rsidRDefault="0053056E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b/>
          <w:sz w:val="24"/>
          <w:szCs w:val="24"/>
        </w:rPr>
        <w:t>9</w:t>
      </w:r>
      <w:r w:rsidR="00944557" w:rsidRPr="00C66786">
        <w:rPr>
          <w:rFonts w:ascii="Times New Roman" w:hAnsi="Times New Roman" w:cs="Times New Roman"/>
          <w:b/>
          <w:sz w:val="24"/>
          <w:szCs w:val="24"/>
        </w:rPr>
        <w:t>. A könyvtár feladatai</w:t>
      </w:r>
      <w:r w:rsidR="00944557" w:rsidRPr="00C66786">
        <w:rPr>
          <w:rFonts w:ascii="Times New Roman" w:hAnsi="Times New Roman" w:cs="Times New Roman"/>
          <w:b/>
          <w:sz w:val="24"/>
          <w:szCs w:val="24"/>
        </w:rPr>
        <w:br/>
      </w:r>
    </w:p>
    <w:p w14:paraId="07E77280" w14:textId="49C9DAF9" w:rsidR="00474B03" w:rsidRPr="00C66786" w:rsidRDefault="0053056E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i/>
          <w:sz w:val="24"/>
          <w:szCs w:val="24"/>
        </w:rPr>
        <w:t xml:space="preserve">9.1. </w:t>
      </w:r>
      <w:r w:rsidR="00474B03" w:rsidRPr="00C66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392" w:rsidRPr="00C66786">
        <w:rPr>
          <w:rFonts w:ascii="Times New Roman" w:hAnsi="Times New Roman" w:cs="Times New Roman"/>
          <w:i/>
          <w:sz w:val="24"/>
          <w:szCs w:val="24"/>
        </w:rPr>
        <w:t>A kutatók szakirodalmi igényeinek lehető legteljesebb körű kielégítése.</w:t>
      </w:r>
    </w:p>
    <w:p w14:paraId="41A75622" w14:textId="77777777" w:rsidR="0053056E" w:rsidRPr="00C66786" w:rsidRDefault="00474B03" w:rsidP="00C66786">
      <w:pPr>
        <w:pStyle w:val="Csakszveg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Könyvtár legfontosabb feladata, hogy a könyvtárfejlesztés hazai és nemzetközi trendjeivel összhangban, a rendelkezésére álló hagyományos és modern eszközökkel megteremtse a Kutatóközpontban folyó alap- és alkalmazott kutatás</w:t>
      </w:r>
      <w:r w:rsidR="0003421C" w:rsidRPr="00C66786">
        <w:rPr>
          <w:rFonts w:ascii="Times New Roman" w:hAnsi="Times New Roman" w:cs="Times New Roman"/>
          <w:sz w:val="24"/>
          <w:szCs w:val="24"/>
        </w:rPr>
        <w:t>ok</w:t>
      </w:r>
      <w:r w:rsidRPr="00C66786">
        <w:rPr>
          <w:rFonts w:ascii="Times New Roman" w:hAnsi="Times New Roman" w:cs="Times New Roman"/>
          <w:sz w:val="24"/>
          <w:szCs w:val="24"/>
        </w:rPr>
        <w:t xml:space="preserve"> szakirodalmi hátterét. </w:t>
      </w:r>
      <w:r w:rsidR="00A85392" w:rsidRPr="00C66786">
        <w:rPr>
          <w:rFonts w:ascii="Times New Roman" w:hAnsi="Times New Roman" w:cs="Times New Roman"/>
          <w:sz w:val="24"/>
          <w:szCs w:val="24"/>
        </w:rPr>
        <w:t>Ennek érdekében:</w:t>
      </w:r>
    </w:p>
    <w:p w14:paraId="083F4F81" w14:textId="71454553" w:rsidR="00C610D6" w:rsidRPr="00C66786" w:rsidRDefault="00662E98" w:rsidP="00C66786">
      <w:pPr>
        <w:pStyle w:val="Csakszveg"/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• </w:t>
      </w:r>
      <w:r w:rsidR="008449E8" w:rsidRPr="00C66786">
        <w:rPr>
          <w:rFonts w:ascii="Times New Roman" w:hAnsi="Times New Roman" w:cs="Times New Roman"/>
          <w:sz w:val="24"/>
          <w:szCs w:val="24"/>
        </w:rPr>
        <w:t>gyűjteményét folyamatosan fejleszti, feltárja, megőr</w:t>
      </w:r>
      <w:r w:rsidRPr="00C66786">
        <w:rPr>
          <w:rFonts w:ascii="Times New Roman" w:hAnsi="Times New Roman" w:cs="Times New Roman"/>
          <w:sz w:val="24"/>
          <w:szCs w:val="24"/>
        </w:rPr>
        <w:t xml:space="preserve">zi, gondozza és rendelkezésre </w:t>
      </w:r>
      <w:r w:rsidR="00A85392" w:rsidRPr="00C66786">
        <w:rPr>
          <w:rFonts w:ascii="Times New Roman" w:hAnsi="Times New Roman" w:cs="Times New Roman"/>
          <w:sz w:val="24"/>
          <w:szCs w:val="24"/>
        </w:rPr>
        <w:t>bocsátja,</w:t>
      </w:r>
    </w:p>
    <w:p w14:paraId="61DD48C8" w14:textId="09817EE3" w:rsidR="00C610D6" w:rsidRPr="00C66786" w:rsidRDefault="00662E98" w:rsidP="00C66786">
      <w:pPr>
        <w:pStyle w:val="Csakszveg"/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• </w:t>
      </w:r>
      <w:r w:rsidR="0084322A" w:rsidRPr="00C66786">
        <w:rPr>
          <w:rFonts w:ascii="Times New Roman" w:hAnsi="Times New Roman" w:cs="Times New Roman"/>
          <w:sz w:val="24"/>
          <w:szCs w:val="24"/>
        </w:rPr>
        <w:t xml:space="preserve">az előfizetett </w:t>
      </w:r>
      <w:r w:rsidR="008449E8" w:rsidRPr="00C66786">
        <w:rPr>
          <w:rFonts w:ascii="Times New Roman" w:hAnsi="Times New Roman" w:cs="Times New Roman"/>
          <w:sz w:val="24"/>
          <w:szCs w:val="24"/>
        </w:rPr>
        <w:t>hazai és nemzetközi szak-és tudomány</w:t>
      </w:r>
      <w:r w:rsidR="0084322A" w:rsidRPr="00C66786">
        <w:rPr>
          <w:rFonts w:ascii="Times New Roman" w:hAnsi="Times New Roman" w:cs="Times New Roman"/>
          <w:sz w:val="24"/>
          <w:szCs w:val="24"/>
        </w:rPr>
        <w:t>os adatbázisokra</w:t>
      </w:r>
      <w:r w:rsidR="00D64FCB" w:rsidRPr="00C66786">
        <w:rPr>
          <w:rFonts w:ascii="Times New Roman" w:hAnsi="Times New Roman" w:cs="Times New Roman"/>
          <w:sz w:val="24"/>
          <w:szCs w:val="24"/>
        </w:rPr>
        <w:t>, valamint saját katalógusaira</w:t>
      </w:r>
      <w:r w:rsidR="0084322A" w:rsidRPr="00C66786">
        <w:rPr>
          <w:rFonts w:ascii="Times New Roman" w:hAnsi="Times New Roman" w:cs="Times New Roman"/>
          <w:sz w:val="24"/>
          <w:szCs w:val="24"/>
        </w:rPr>
        <w:t xml:space="preserve"> támaszkodva </w:t>
      </w:r>
      <w:r w:rsidR="008449E8" w:rsidRPr="00C66786">
        <w:rPr>
          <w:rFonts w:ascii="Times New Roman" w:hAnsi="Times New Roman" w:cs="Times New Roman"/>
          <w:sz w:val="24"/>
          <w:szCs w:val="24"/>
        </w:rPr>
        <w:t>biztosítja a szaktájékoztatást, az információ-</w:t>
      </w:r>
      <w:r w:rsidR="0084322A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="008449E8" w:rsidRPr="00C66786">
        <w:rPr>
          <w:rFonts w:ascii="Times New Roman" w:hAnsi="Times New Roman" w:cs="Times New Roman"/>
          <w:sz w:val="24"/>
          <w:szCs w:val="24"/>
        </w:rPr>
        <w:t>és</w:t>
      </w:r>
      <w:r w:rsidR="00A85392" w:rsidRPr="00C66786">
        <w:rPr>
          <w:rFonts w:ascii="Times New Roman" w:hAnsi="Times New Roman" w:cs="Times New Roman"/>
          <w:sz w:val="24"/>
          <w:szCs w:val="24"/>
        </w:rPr>
        <w:t xml:space="preserve"> dokumentumszolgáltatást,</w:t>
      </w:r>
    </w:p>
    <w:p w14:paraId="42B6E0B0" w14:textId="47ED7626" w:rsidR="00C610D6" w:rsidRPr="00C66786" w:rsidRDefault="00662E98" w:rsidP="00C66786">
      <w:pPr>
        <w:pStyle w:val="Csakszveg"/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• </w:t>
      </w:r>
      <w:r w:rsidR="00A85392" w:rsidRPr="00C66786">
        <w:rPr>
          <w:rFonts w:ascii="Times New Roman" w:hAnsi="Times New Roman" w:cs="Times New Roman"/>
          <w:sz w:val="24"/>
          <w:szCs w:val="24"/>
        </w:rPr>
        <w:t>olvasótermet működtet,</w:t>
      </w:r>
    </w:p>
    <w:p w14:paraId="4E6654FB" w14:textId="7BDA65AB" w:rsidR="00C610D6" w:rsidRPr="00C66786" w:rsidRDefault="00662E98" w:rsidP="00C66786">
      <w:pPr>
        <w:pStyle w:val="Csakszveg"/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• </w:t>
      </w:r>
      <w:r w:rsidR="008449E8" w:rsidRPr="00C66786">
        <w:rPr>
          <w:rFonts w:ascii="Times New Roman" w:hAnsi="Times New Roman" w:cs="Times New Roman"/>
          <w:sz w:val="24"/>
          <w:szCs w:val="24"/>
        </w:rPr>
        <w:t>biztosítja más könyvtárak állományának</w:t>
      </w:r>
      <w:r w:rsidR="00A85392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="00BF421B" w:rsidRPr="00C66786">
        <w:rPr>
          <w:rFonts w:ascii="Times New Roman" w:hAnsi="Times New Roman" w:cs="Times New Roman"/>
          <w:sz w:val="24"/>
          <w:szCs w:val="24"/>
        </w:rPr>
        <w:t>elérését könyvtárközi együttműködés keretében,</w:t>
      </w:r>
    </w:p>
    <w:p w14:paraId="46D70F67" w14:textId="77777777" w:rsidR="008449E8" w:rsidRPr="00C66786" w:rsidRDefault="00662E98" w:rsidP="00C66786">
      <w:pPr>
        <w:pStyle w:val="Csakszveg"/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• </w:t>
      </w:r>
      <w:r w:rsidR="008449E8" w:rsidRPr="00C66786">
        <w:rPr>
          <w:rFonts w:ascii="Times New Roman" w:hAnsi="Times New Roman" w:cs="Times New Roman"/>
          <w:sz w:val="24"/>
          <w:szCs w:val="24"/>
        </w:rPr>
        <w:t>részt vesz a könyvtárak közötti doku</w:t>
      </w:r>
      <w:r w:rsidR="003A560A" w:rsidRPr="00C66786">
        <w:rPr>
          <w:rFonts w:ascii="Times New Roman" w:hAnsi="Times New Roman" w:cs="Times New Roman"/>
          <w:sz w:val="24"/>
          <w:szCs w:val="24"/>
        </w:rPr>
        <w:t>mentum-</w:t>
      </w:r>
      <w:r w:rsidR="00A85392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="003A560A" w:rsidRPr="00C66786">
        <w:rPr>
          <w:rFonts w:ascii="Times New Roman" w:hAnsi="Times New Roman" w:cs="Times New Roman"/>
          <w:sz w:val="24"/>
          <w:szCs w:val="24"/>
        </w:rPr>
        <w:t>és információcserében.</w:t>
      </w:r>
    </w:p>
    <w:p w14:paraId="4376C3AD" w14:textId="77777777" w:rsidR="00A85392" w:rsidRPr="00C66786" w:rsidRDefault="00A85392" w:rsidP="00C66786">
      <w:pPr>
        <w:pStyle w:val="Csakszve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D94D8" w14:textId="6076AB4C" w:rsidR="001F52AC" w:rsidRPr="00C66786" w:rsidRDefault="00B74C6E" w:rsidP="00C66786">
      <w:pPr>
        <w:pStyle w:val="Csakszve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i/>
          <w:sz w:val="24"/>
          <w:szCs w:val="24"/>
        </w:rPr>
        <w:t xml:space="preserve">9.2. </w:t>
      </w:r>
      <w:r w:rsidR="001F52AC" w:rsidRPr="00C66786">
        <w:rPr>
          <w:rFonts w:ascii="Times New Roman" w:hAnsi="Times New Roman" w:cs="Times New Roman"/>
          <w:i/>
          <w:sz w:val="24"/>
          <w:szCs w:val="24"/>
        </w:rPr>
        <w:t>Nyilvántartásba vétel, formai és tartalmi feltárás.</w:t>
      </w:r>
    </w:p>
    <w:p w14:paraId="5B8409DE" w14:textId="13378420" w:rsidR="001F52AC" w:rsidRPr="00C66786" w:rsidRDefault="001F52AC" w:rsidP="00C66786">
      <w:pPr>
        <w:autoSpaceDE w:val="0"/>
        <w:autoSpaceDN w:val="0"/>
        <w:adjustRightInd w:val="0"/>
        <w:spacing w:after="0" w:line="276" w:lineRule="auto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A beérkezett dokumentumokat </w:t>
      </w:r>
      <w:r w:rsidR="00717CF8" w:rsidRPr="00C66786">
        <w:rPr>
          <w:rFonts w:ascii="Times New Roman" w:hAnsi="Times New Roman" w:cs="Times New Roman"/>
          <w:sz w:val="24"/>
          <w:szCs w:val="24"/>
        </w:rPr>
        <w:t xml:space="preserve">a Könyvtár </w:t>
      </w:r>
      <w:r w:rsidRPr="00C66786">
        <w:rPr>
          <w:rFonts w:ascii="Times New Roman" w:hAnsi="Times New Roman" w:cs="Times New Roman"/>
          <w:sz w:val="24"/>
          <w:szCs w:val="24"/>
        </w:rPr>
        <w:t xml:space="preserve">nyilvántartásba </w:t>
      </w:r>
      <w:r w:rsidR="00717CF8" w:rsidRPr="00C66786">
        <w:rPr>
          <w:rFonts w:ascii="Times New Roman" w:hAnsi="Times New Roman" w:cs="Times New Roman"/>
          <w:sz w:val="24"/>
          <w:szCs w:val="24"/>
        </w:rPr>
        <w:t>veszi</w:t>
      </w:r>
      <w:r w:rsidRPr="00C66786">
        <w:rPr>
          <w:rFonts w:ascii="Times New Roman" w:hAnsi="Times New Roman" w:cs="Times New Roman"/>
          <w:sz w:val="24"/>
          <w:szCs w:val="24"/>
        </w:rPr>
        <w:t>. Ez pénzügyi és dokumentum-nyilvántartást jelent. A dokumentumok azonosító adatait a leltárnaplóba kell rögzíteni, feltüntetve értékét, raktározási számát, beszerzésének idejét, forrását. El kell őket látni az egyedi azonosításra alkalmas jelzetekkel. Folyóiratok esetében folyóirat-nyilvántartó kartonon kell folyamatosan vezetni a beérkezett számokat.</w:t>
      </w:r>
    </w:p>
    <w:p w14:paraId="737B7CF6" w14:textId="10753342" w:rsidR="001F52AC" w:rsidRPr="00C66786" w:rsidRDefault="001F52AC" w:rsidP="00C6678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dokumentumok formai feltárása során az integrált könyvtári rendszer számára</w:t>
      </w:r>
      <w:r w:rsidR="00FF05FE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Pr="00C66786">
        <w:rPr>
          <w:rFonts w:ascii="Times New Roman" w:hAnsi="Times New Roman" w:cs="Times New Roman"/>
          <w:sz w:val="24"/>
          <w:szCs w:val="24"/>
        </w:rPr>
        <w:t>meg kell adni a dokumentum azonosító adatait: szerző, cím, kiadási és megjelenési adatok. Ez</w:t>
      </w:r>
      <w:r w:rsidR="00FF05FE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Pr="00C66786">
        <w:rPr>
          <w:rFonts w:ascii="Times New Roman" w:hAnsi="Times New Roman" w:cs="Times New Roman"/>
          <w:sz w:val="24"/>
          <w:szCs w:val="24"/>
        </w:rPr>
        <w:t xml:space="preserve">a folyamat biztosítja a dokumentum formai jegyei alapján </w:t>
      </w:r>
      <w:r w:rsidR="00FF05FE" w:rsidRPr="00C66786">
        <w:rPr>
          <w:rFonts w:ascii="Times New Roman" w:hAnsi="Times New Roman" w:cs="Times New Roman"/>
          <w:sz w:val="24"/>
          <w:szCs w:val="24"/>
        </w:rPr>
        <w:t xml:space="preserve">történő visszakereshetőségét az </w:t>
      </w:r>
      <w:r w:rsidRPr="00C66786">
        <w:rPr>
          <w:rFonts w:ascii="Times New Roman" w:hAnsi="Times New Roman" w:cs="Times New Roman"/>
          <w:sz w:val="24"/>
          <w:szCs w:val="24"/>
        </w:rPr>
        <w:t>adatbázisban.</w:t>
      </w:r>
      <w:r w:rsidR="00FF05FE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Pr="00C66786">
        <w:rPr>
          <w:rFonts w:ascii="Times New Roman" w:hAnsi="Times New Roman" w:cs="Times New Roman"/>
          <w:sz w:val="24"/>
          <w:szCs w:val="24"/>
        </w:rPr>
        <w:t xml:space="preserve">Tartalmi feltárás során a dokumentum tartalma alapján a </w:t>
      </w:r>
      <w:r w:rsidR="00717CF8" w:rsidRPr="00C66786">
        <w:rPr>
          <w:rFonts w:ascii="Times New Roman" w:hAnsi="Times New Roman" w:cs="Times New Roman"/>
          <w:sz w:val="24"/>
          <w:szCs w:val="24"/>
        </w:rPr>
        <w:t xml:space="preserve">tárgyszavak </w:t>
      </w:r>
      <w:r w:rsidRPr="00C66786">
        <w:rPr>
          <w:rFonts w:ascii="Times New Roman" w:hAnsi="Times New Roman" w:cs="Times New Roman"/>
          <w:sz w:val="24"/>
          <w:szCs w:val="24"/>
        </w:rPr>
        <w:t>megállapítása</w:t>
      </w:r>
      <w:r w:rsidR="00FF05FE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Pr="00C66786">
        <w:rPr>
          <w:rFonts w:ascii="Times New Roman" w:hAnsi="Times New Roman" w:cs="Times New Roman"/>
          <w:sz w:val="24"/>
          <w:szCs w:val="24"/>
        </w:rPr>
        <w:t>történik, lehetővé téve a dokumentumok téma szerinti</w:t>
      </w:r>
      <w:r w:rsidR="00FF05FE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Pr="00C66786">
        <w:rPr>
          <w:rFonts w:ascii="Times New Roman" w:hAnsi="Times New Roman" w:cs="Times New Roman"/>
          <w:sz w:val="24"/>
          <w:szCs w:val="24"/>
        </w:rPr>
        <w:t>keresését az adatbázisban.</w:t>
      </w:r>
    </w:p>
    <w:p w14:paraId="6375D81C" w14:textId="77777777" w:rsidR="00FF05FE" w:rsidRPr="00C66786" w:rsidRDefault="00FF05FE" w:rsidP="00C66786">
      <w:pPr>
        <w:autoSpaceDE w:val="0"/>
        <w:autoSpaceDN w:val="0"/>
        <w:adjustRightInd w:val="0"/>
        <w:spacing w:after="0" w:line="276" w:lineRule="auto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3AF095FF" w14:textId="17A92B7E" w:rsidR="00E94BE1" w:rsidRPr="00C66786" w:rsidRDefault="00B74C6E" w:rsidP="00C6678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i/>
          <w:sz w:val="24"/>
          <w:szCs w:val="24"/>
        </w:rPr>
        <w:t xml:space="preserve">9.3. </w:t>
      </w:r>
      <w:r w:rsidR="0084322A" w:rsidRPr="00C66786">
        <w:rPr>
          <w:rFonts w:ascii="Times New Roman" w:hAnsi="Times New Roman" w:cs="Times New Roman"/>
          <w:i/>
          <w:sz w:val="24"/>
          <w:szCs w:val="24"/>
        </w:rPr>
        <w:t>A Könyvtár állományának rendelkezésre bocsátása helyben használat, kölcsönzés, könyvtárközi kölcsönzés és elektronikus dokumentumok kölcsönzése formájában.</w:t>
      </w:r>
    </w:p>
    <w:p w14:paraId="1D62AFFE" w14:textId="0BD64F12" w:rsidR="008449E8" w:rsidRPr="00C66786" w:rsidRDefault="00E94BE1" w:rsidP="00C6678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A könyvtárhasználók számára az állomány több formában biztosítható, </w:t>
      </w:r>
      <w:r w:rsidR="00717CF8" w:rsidRPr="00C66786">
        <w:rPr>
          <w:rFonts w:ascii="Times New Roman" w:hAnsi="Times New Roman" w:cs="Times New Roman"/>
          <w:sz w:val="24"/>
          <w:szCs w:val="24"/>
        </w:rPr>
        <w:t>ezek</w:t>
      </w:r>
      <w:r w:rsidRPr="00C66786">
        <w:rPr>
          <w:rFonts w:ascii="Times New Roman" w:hAnsi="Times New Roman" w:cs="Times New Roman"/>
          <w:sz w:val="24"/>
          <w:szCs w:val="24"/>
        </w:rPr>
        <w:t xml:space="preserve"> módjáról a</w:t>
      </w:r>
      <w:r w:rsidR="00B74C6E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Pr="00C66786">
        <w:rPr>
          <w:rFonts w:ascii="Times New Roman" w:hAnsi="Times New Roman" w:cs="Times New Roman"/>
          <w:sz w:val="24"/>
          <w:szCs w:val="24"/>
        </w:rPr>
        <w:t xml:space="preserve">Könyvtárhasználati Szabályzat rendelkezik. </w:t>
      </w:r>
    </w:p>
    <w:p w14:paraId="6E065852" w14:textId="77777777" w:rsidR="00E94BE1" w:rsidRPr="00C66786" w:rsidRDefault="00E94BE1" w:rsidP="00C6678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7732B6" w14:textId="3939D706" w:rsidR="00956029" w:rsidRPr="00C66786" w:rsidRDefault="00B74C6E" w:rsidP="00C667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i/>
          <w:sz w:val="24"/>
          <w:szCs w:val="24"/>
        </w:rPr>
        <w:t>9.4.</w:t>
      </w:r>
      <w:r w:rsidR="008449E8" w:rsidRPr="00C66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029" w:rsidRPr="00C66786">
        <w:rPr>
          <w:rFonts w:ascii="Times New Roman" w:hAnsi="Times New Roman" w:cs="Times New Roman"/>
          <w:i/>
          <w:sz w:val="24"/>
          <w:szCs w:val="24"/>
        </w:rPr>
        <w:t>Szakirodalmi dokumentáció</w:t>
      </w:r>
      <w:r w:rsidR="0084322A" w:rsidRPr="00C66786">
        <w:rPr>
          <w:rFonts w:ascii="Times New Roman" w:hAnsi="Times New Roman" w:cs="Times New Roman"/>
          <w:i/>
          <w:sz w:val="24"/>
          <w:szCs w:val="24"/>
        </w:rPr>
        <w:t>.</w:t>
      </w:r>
    </w:p>
    <w:p w14:paraId="6BE11966" w14:textId="77777777" w:rsidR="008449E8" w:rsidRPr="00C66786" w:rsidRDefault="00956029" w:rsidP="00C6678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Rendszeres dokumentációs szolgáltatás a gyűjtőkörileg indokolt magyar és külföldi folyóiratcikkek, illetve tanulmánykötetek feldolgozása a könyvtár adatbázisa számára.</w:t>
      </w:r>
    </w:p>
    <w:p w14:paraId="3598617B" w14:textId="77777777" w:rsidR="00956029" w:rsidRPr="00C66786" w:rsidRDefault="00956029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B26C67" w14:textId="7CA5952B" w:rsidR="00BF421B" w:rsidRPr="00C66786" w:rsidRDefault="00B74C6E" w:rsidP="00C66786">
      <w:pPr>
        <w:pStyle w:val="Csakszve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i/>
          <w:sz w:val="24"/>
          <w:szCs w:val="24"/>
        </w:rPr>
        <w:t xml:space="preserve">9.5. </w:t>
      </w:r>
      <w:r w:rsidR="00956029" w:rsidRPr="00C66786">
        <w:rPr>
          <w:rFonts w:ascii="Times New Roman" w:hAnsi="Times New Roman" w:cs="Times New Roman"/>
          <w:i/>
          <w:sz w:val="24"/>
          <w:szCs w:val="24"/>
        </w:rPr>
        <w:t xml:space="preserve"> Az online szakirodalmi adatbázisok szolgáltatásának közvetítése.</w:t>
      </w:r>
    </w:p>
    <w:p w14:paraId="4F068596" w14:textId="77777777" w:rsidR="00B74C6E" w:rsidRPr="00C66786" w:rsidRDefault="00BF421B" w:rsidP="00C66786">
      <w:pPr>
        <w:pStyle w:val="Csakszveg"/>
        <w:spacing w:line="276" w:lineRule="auto"/>
        <w:ind w:left="4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lastRenderedPageBreak/>
        <w:t>A Könyvtár tájékoztatja a kutatókat az Elektronikus Információszolgáltatás (EISZ) keretében elérhető online adatbázisokról, azokat a Könyvtárban elérhetővé teszi, használatukhoz segítséget nyújt.</w:t>
      </w:r>
    </w:p>
    <w:p w14:paraId="446D3224" w14:textId="77777777" w:rsidR="00B74C6E" w:rsidRPr="00C66786" w:rsidRDefault="00B74C6E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24D1BD" w14:textId="58763FCF" w:rsidR="008449E8" w:rsidRPr="00C66786" w:rsidRDefault="00B74C6E" w:rsidP="00C66786">
      <w:pPr>
        <w:pStyle w:val="Csakszveg"/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i/>
          <w:sz w:val="24"/>
          <w:szCs w:val="24"/>
        </w:rPr>
        <w:t xml:space="preserve">9.6. </w:t>
      </w:r>
      <w:r w:rsidR="00285EE8" w:rsidRPr="00C66786">
        <w:rPr>
          <w:rFonts w:ascii="Times New Roman" w:hAnsi="Times New Roman" w:cs="Times New Roman"/>
          <w:i/>
          <w:sz w:val="24"/>
          <w:szCs w:val="24"/>
        </w:rPr>
        <w:t>Együttműködés más hazai és külföldi könyvtárakkal a szakmai feladato</w:t>
      </w:r>
      <w:r w:rsidR="008449E8" w:rsidRPr="00C66786">
        <w:rPr>
          <w:rFonts w:ascii="Times New Roman" w:hAnsi="Times New Roman" w:cs="Times New Roman"/>
          <w:i/>
          <w:sz w:val="24"/>
          <w:szCs w:val="24"/>
        </w:rPr>
        <w:t>k jobb ellátása érdekében</w:t>
      </w:r>
      <w:r w:rsidR="00285EE8" w:rsidRPr="00C66786">
        <w:rPr>
          <w:rFonts w:ascii="Times New Roman" w:hAnsi="Times New Roman" w:cs="Times New Roman"/>
          <w:i/>
          <w:sz w:val="24"/>
          <w:szCs w:val="24"/>
        </w:rPr>
        <w:t>.</w:t>
      </w:r>
    </w:p>
    <w:p w14:paraId="271C6F11" w14:textId="0206D9A9" w:rsidR="00BF421B" w:rsidRPr="00C66786" w:rsidRDefault="00BF421B" w:rsidP="00C66786">
      <w:pPr>
        <w:pStyle w:val="Csakszveg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A Könyvtár </w:t>
      </w:r>
      <w:r w:rsidR="00396829" w:rsidRPr="00C66786">
        <w:rPr>
          <w:rFonts w:ascii="Times New Roman" w:hAnsi="Times New Roman" w:cs="Times New Roman"/>
          <w:sz w:val="24"/>
          <w:szCs w:val="24"/>
        </w:rPr>
        <w:t>gondoskodik arról</w:t>
      </w:r>
      <w:r w:rsidRPr="00C66786">
        <w:rPr>
          <w:rFonts w:ascii="Times New Roman" w:hAnsi="Times New Roman" w:cs="Times New Roman"/>
          <w:sz w:val="24"/>
          <w:szCs w:val="24"/>
        </w:rPr>
        <w:t>, hogy a saját állomány</w:t>
      </w:r>
      <w:r w:rsidR="00396829" w:rsidRPr="00C66786">
        <w:rPr>
          <w:rFonts w:ascii="Times New Roman" w:hAnsi="Times New Roman" w:cs="Times New Roman"/>
          <w:sz w:val="24"/>
          <w:szCs w:val="24"/>
        </w:rPr>
        <w:t>á</w:t>
      </w:r>
      <w:r w:rsidRPr="00C66786">
        <w:rPr>
          <w:rFonts w:ascii="Times New Roman" w:hAnsi="Times New Roman" w:cs="Times New Roman"/>
          <w:sz w:val="24"/>
          <w:szCs w:val="24"/>
        </w:rPr>
        <w:t>ban meg nem lévő, de a kutatási feladatokhoz szükséges szakirodalmat más – hazai és külföldi – könyvtáraktól megkérje.</w:t>
      </w:r>
    </w:p>
    <w:p w14:paraId="1E8EEF64" w14:textId="77777777" w:rsidR="00662E98" w:rsidRPr="00C66786" w:rsidRDefault="00662E98" w:rsidP="00C66786">
      <w:pPr>
        <w:pStyle w:val="Csakszveg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829DDA" w14:textId="7BF01ECC" w:rsidR="00CF2289" w:rsidRPr="00C66786" w:rsidRDefault="00B74C6E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786">
        <w:rPr>
          <w:rFonts w:ascii="Times New Roman" w:hAnsi="Times New Roman" w:cs="Times New Roman"/>
          <w:i/>
          <w:sz w:val="24"/>
          <w:szCs w:val="24"/>
        </w:rPr>
        <w:t xml:space="preserve">9.7. </w:t>
      </w:r>
      <w:r w:rsidR="008449E8" w:rsidRPr="00C66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22A" w:rsidRPr="00C66786">
        <w:rPr>
          <w:rFonts w:ascii="Times New Roman" w:hAnsi="Times New Roman" w:cs="Times New Roman"/>
          <w:i/>
          <w:sz w:val="24"/>
          <w:szCs w:val="24"/>
        </w:rPr>
        <w:t>Kötelező</w:t>
      </w:r>
      <w:proofErr w:type="gramEnd"/>
      <w:r w:rsidR="0084322A" w:rsidRPr="00C66786">
        <w:rPr>
          <w:rFonts w:ascii="Times New Roman" w:hAnsi="Times New Roman" w:cs="Times New Roman"/>
          <w:i/>
          <w:sz w:val="24"/>
          <w:szCs w:val="24"/>
        </w:rPr>
        <w:t xml:space="preserve"> könyvtári statisztikai adatszolgáltatásban való részvétel.</w:t>
      </w:r>
    </w:p>
    <w:p w14:paraId="69EE9BD2" w14:textId="10F6B8FE" w:rsidR="00CF2289" w:rsidRPr="00C66786" w:rsidRDefault="00CF2289" w:rsidP="00C6678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A Könyvtár </w:t>
      </w:r>
      <w:r w:rsidR="00956029" w:rsidRPr="00C66786">
        <w:rPr>
          <w:rFonts w:ascii="Times New Roman" w:hAnsi="Times New Roman" w:cs="Times New Roman"/>
          <w:sz w:val="24"/>
          <w:szCs w:val="24"/>
        </w:rPr>
        <w:t>szakkönyvtári</w:t>
      </w:r>
      <w:r w:rsidRPr="00C66786">
        <w:rPr>
          <w:rFonts w:ascii="Times New Roman" w:hAnsi="Times New Roman" w:cs="Times New Roman"/>
          <w:sz w:val="24"/>
          <w:szCs w:val="24"/>
        </w:rPr>
        <w:t xml:space="preserve"> feladataiból adódóan része az országos könyvtári</w:t>
      </w:r>
      <w:r w:rsidR="00956029" w:rsidRPr="00C66786">
        <w:rPr>
          <w:rFonts w:ascii="Times New Roman" w:hAnsi="Times New Roman" w:cs="Times New Roman"/>
          <w:sz w:val="24"/>
          <w:szCs w:val="24"/>
        </w:rPr>
        <w:t xml:space="preserve"> </w:t>
      </w:r>
      <w:r w:rsidRPr="00C66786">
        <w:rPr>
          <w:rFonts w:ascii="Times New Roman" w:hAnsi="Times New Roman" w:cs="Times New Roman"/>
          <w:sz w:val="24"/>
          <w:szCs w:val="24"/>
        </w:rPr>
        <w:t>rendszernek, így a szakmai felügyeleti minisztérium felé éven</w:t>
      </w:r>
      <w:r w:rsidR="00956029" w:rsidRPr="00C66786">
        <w:rPr>
          <w:rFonts w:ascii="Times New Roman" w:hAnsi="Times New Roman" w:cs="Times New Roman"/>
          <w:sz w:val="24"/>
          <w:szCs w:val="24"/>
        </w:rPr>
        <w:t xml:space="preserve">te statisztikai kimutatást </w:t>
      </w:r>
      <w:r w:rsidRPr="00C66786">
        <w:rPr>
          <w:rFonts w:ascii="Times New Roman" w:hAnsi="Times New Roman" w:cs="Times New Roman"/>
          <w:sz w:val="24"/>
          <w:szCs w:val="24"/>
        </w:rPr>
        <w:t>készít a könyvtár állományáról és forgalmi, szolgáltatási adatairól.</w:t>
      </w:r>
    </w:p>
    <w:p w14:paraId="01DCA939" w14:textId="77777777" w:rsidR="00CF2289" w:rsidRPr="00C66786" w:rsidRDefault="00CF2289" w:rsidP="00C66786">
      <w:pPr>
        <w:pStyle w:val="Csakszveg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54B2B2" w14:textId="38F3B41F" w:rsidR="00CF2289" w:rsidRPr="00C66786" w:rsidRDefault="00B74C6E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786">
        <w:rPr>
          <w:rFonts w:ascii="Times New Roman" w:hAnsi="Times New Roman" w:cs="Times New Roman"/>
          <w:i/>
          <w:sz w:val="24"/>
          <w:szCs w:val="24"/>
        </w:rPr>
        <w:t xml:space="preserve">9.8. </w:t>
      </w:r>
      <w:r w:rsidR="00CF2289" w:rsidRPr="00C66786">
        <w:rPr>
          <w:rFonts w:ascii="Times New Roman" w:hAnsi="Times New Roman" w:cs="Times New Roman"/>
          <w:i/>
          <w:sz w:val="24"/>
          <w:szCs w:val="24"/>
        </w:rPr>
        <w:t xml:space="preserve"> Pénzkezelés</w:t>
      </w:r>
      <w:proofErr w:type="gramEnd"/>
    </w:p>
    <w:p w14:paraId="115818FB" w14:textId="77777777" w:rsidR="00CF2289" w:rsidRPr="00C66786" w:rsidRDefault="00CF2289" w:rsidP="00C6678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A Könyvtár pénzkezelést folytat a szolgáltatások, illetve a CSFK kiadásában megjelent saját kiadványok értékesítése utáni bevételeinek nyilvántartásával és elszámolásával. A bevételekről számlát ad, és </w:t>
      </w:r>
      <w:r w:rsidR="00944557" w:rsidRPr="00C66786">
        <w:rPr>
          <w:rFonts w:ascii="Times New Roman" w:hAnsi="Times New Roman" w:cs="Times New Roman"/>
          <w:sz w:val="24"/>
          <w:szCs w:val="24"/>
        </w:rPr>
        <w:t xml:space="preserve">azokat </w:t>
      </w:r>
      <w:r w:rsidRPr="00C66786">
        <w:rPr>
          <w:rFonts w:ascii="Times New Roman" w:hAnsi="Times New Roman" w:cs="Times New Roman"/>
          <w:sz w:val="24"/>
          <w:szCs w:val="24"/>
        </w:rPr>
        <w:t>havi rendszerességgel elszámolja és befizeti a Házipénztárba.</w:t>
      </w:r>
    </w:p>
    <w:p w14:paraId="7BC31622" w14:textId="77777777" w:rsidR="008449E8" w:rsidRPr="00C66786" w:rsidRDefault="008449E8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E4E04" w14:textId="77777777" w:rsidR="008E7060" w:rsidRPr="00C66786" w:rsidRDefault="008E7060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3C325" w14:textId="2560D548" w:rsidR="008449E8" w:rsidRPr="00C66786" w:rsidRDefault="00B74C6E" w:rsidP="00C66786">
      <w:pPr>
        <w:pStyle w:val="Csakszveg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9.9. </w:t>
      </w:r>
      <w:r w:rsidR="008449E8" w:rsidRPr="00C66786">
        <w:rPr>
          <w:rFonts w:ascii="Times New Roman" w:hAnsi="Times New Roman" w:cs="Times New Roman"/>
          <w:sz w:val="24"/>
          <w:szCs w:val="24"/>
        </w:rPr>
        <w:t xml:space="preserve">A könyvtári állomány </w:t>
      </w:r>
      <w:r w:rsidR="00CF2289" w:rsidRPr="00C66786">
        <w:rPr>
          <w:rFonts w:ascii="Times New Roman" w:hAnsi="Times New Roman" w:cs="Times New Roman"/>
          <w:sz w:val="24"/>
          <w:szCs w:val="24"/>
        </w:rPr>
        <w:t xml:space="preserve">ellenőrzésére és </w:t>
      </w:r>
      <w:r w:rsidR="008449E8" w:rsidRPr="00C66786">
        <w:rPr>
          <w:rFonts w:ascii="Times New Roman" w:hAnsi="Times New Roman" w:cs="Times New Roman"/>
          <w:sz w:val="24"/>
          <w:szCs w:val="24"/>
        </w:rPr>
        <w:t>védelmére vonatkozóan a könyvtári állomány ellenőrzéséről (leltározásáról) és az állományból történő törlésről szóló szabályzat kiadásáról szóló 3/1975. (VIII. 17.) KM-PM</w:t>
      </w:r>
      <w:r w:rsidR="008E7060" w:rsidRPr="00C66786">
        <w:rPr>
          <w:rFonts w:ascii="Times New Roman" w:hAnsi="Times New Roman" w:cs="Times New Roman"/>
          <w:sz w:val="24"/>
          <w:szCs w:val="24"/>
        </w:rPr>
        <w:t xml:space="preserve"> együttes rendelet az irányadó.</w:t>
      </w:r>
    </w:p>
    <w:p w14:paraId="48125E86" w14:textId="77777777" w:rsidR="008E7060" w:rsidRPr="00C66786" w:rsidRDefault="008E7060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10CBB" w14:textId="6E83EB65" w:rsidR="00C610D6" w:rsidRPr="00C66786" w:rsidRDefault="00B74C6E" w:rsidP="00C66786">
      <w:pPr>
        <w:pStyle w:val="Csakszveg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9.10.</w:t>
      </w:r>
      <w:r w:rsidR="00C610D6" w:rsidRPr="00C66786">
        <w:rPr>
          <w:rFonts w:ascii="Times New Roman" w:hAnsi="Times New Roman" w:cs="Times New Roman"/>
          <w:sz w:val="24"/>
          <w:szCs w:val="24"/>
        </w:rPr>
        <w:t xml:space="preserve"> A Könyvtár használatára és </w:t>
      </w:r>
      <w:proofErr w:type="gramStart"/>
      <w:r w:rsidR="00C610D6" w:rsidRPr="00C66786">
        <w:rPr>
          <w:rFonts w:ascii="Times New Roman" w:hAnsi="Times New Roman" w:cs="Times New Roman"/>
          <w:sz w:val="24"/>
          <w:szCs w:val="24"/>
        </w:rPr>
        <w:t>nyitva tartá</w:t>
      </w:r>
      <w:r w:rsidR="00EA5193" w:rsidRPr="00C66786">
        <w:rPr>
          <w:rFonts w:ascii="Times New Roman" w:hAnsi="Times New Roman" w:cs="Times New Roman"/>
          <w:sz w:val="24"/>
          <w:szCs w:val="24"/>
        </w:rPr>
        <w:t>sára</w:t>
      </w:r>
      <w:proofErr w:type="gramEnd"/>
      <w:r w:rsidR="00EA5193" w:rsidRPr="00C66786">
        <w:rPr>
          <w:rFonts w:ascii="Times New Roman" w:hAnsi="Times New Roman" w:cs="Times New Roman"/>
          <w:sz w:val="24"/>
          <w:szCs w:val="24"/>
        </w:rPr>
        <w:t xml:space="preserve"> vonatkozó szabályokat </w:t>
      </w:r>
      <w:r w:rsidR="00CF2289" w:rsidRPr="00C66786">
        <w:rPr>
          <w:rFonts w:ascii="Times New Roman" w:hAnsi="Times New Roman" w:cs="Times New Roman"/>
          <w:sz w:val="24"/>
          <w:szCs w:val="24"/>
        </w:rPr>
        <w:t>a</w:t>
      </w:r>
      <w:r w:rsidR="00C610D6" w:rsidRPr="00C66786">
        <w:rPr>
          <w:rFonts w:ascii="Times New Roman" w:hAnsi="Times New Roman" w:cs="Times New Roman"/>
          <w:sz w:val="24"/>
          <w:szCs w:val="24"/>
        </w:rPr>
        <w:t xml:space="preserve"> Könyvtárhasználati szabályzat rögzíti, melyet a Köny</w:t>
      </w:r>
      <w:r w:rsidR="008E7060" w:rsidRPr="00C66786">
        <w:rPr>
          <w:rFonts w:ascii="Times New Roman" w:hAnsi="Times New Roman" w:cs="Times New Roman"/>
          <w:sz w:val="24"/>
          <w:szCs w:val="24"/>
        </w:rPr>
        <w:t>vtár rendszeresen felülvizsgál.</w:t>
      </w:r>
    </w:p>
    <w:p w14:paraId="20121171" w14:textId="04A3C258" w:rsidR="008E7060" w:rsidRPr="00C66786" w:rsidRDefault="008E7060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36CBC" w14:textId="0660987B" w:rsidR="00FC6AB1" w:rsidRPr="00C66786" w:rsidRDefault="00FC6AB1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A szabályzat által nem részletezett tárgykörökben az SZMSZ az irányadó.</w:t>
      </w:r>
    </w:p>
    <w:p w14:paraId="0EDC6C0B" w14:textId="77777777" w:rsidR="00FC6AB1" w:rsidRPr="00C66786" w:rsidRDefault="00FC6AB1" w:rsidP="00C66786">
      <w:pPr>
        <w:pStyle w:val="Csakszve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3D5AB" w14:textId="2AABAA64" w:rsidR="00093D39" w:rsidRPr="00C66786" w:rsidRDefault="007E13D8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>Jelen ügyrend 202</w:t>
      </w:r>
      <w:r w:rsidR="00FC6AB1" w:rsidRPr="00C66786">
        <w:rPr>
          <w:rFonts w:ascii="Times New Roman" w:hAnsi="Times New Roman" w:cs="Times New Roman"/>
          <w:sz w:val="24"/>
          <w:szCs w:val="24"/>
        </w:rPr>
        <w:t>3</w:t>
      </w:r>
      <w:r w:rsidRPr="00C66786">
        <w:rPr>
          <w:rFonts w:ascii="Times New Roman" w:hAnsi="Times New Roman" w:cs="Times New Roman"/>
          <w:sz w:val="24"/>
          <w:szCs w:val="24"/>
        </w:rPr>
        <w:t>. április</w:t>
      </w:r>
      <w:r w:rsidR="00833140" w:rsidRPr="00C66786">
        <w:rPr>
          <w:rFonts w:ascii="Times New Roman" w:hAnsi="Times New Roman" w:cs="Times New Roman"/>
          <w:sz w:val="24"/>
          <w:szCs w:val="24"/>
        </w:rPr>
        <w:t xml:space="preserve"> 1-től </w:t>
      </w:r>
      <w:r w:rsidR="0060004F" w:rsidRPr="00C66786">
        <w:rPr>
          <w:rFonts w:ascii="Times New Roman" w:hAnsi="Times New Roman" w:cs="Times New Roman"/>
          <w:sz w:val="24"/>
          <w:szCs w:val="24"/>
        </w:rPr>
        <w:t>lép hatályba.</w:t>
      </w:r>
    </w:p>
    <w:p w14:paraId="22CB455A" w14:textId="12FC2AD4" w:rsidR="0060004F" w:rsidRDefault="0060004F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03B17F" w14:textId="77777777" w:rsidR="00C66786" w:rsidRPr="00C66786" w:rsidRDefault="00C66786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0013E7" w14:textId="4FF5BB7B" w:rsidR="00956029" w:rsidRPr="00C66786" w:rsidRDefault="00956029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 xml:space="preserve">Budapest, </w:t>
      </w:r>
      <w:r w:rsidR="007E13D8" w:rsidRPr="00C66786">
        <w:rPr>
          <w:rFonts w:ascii="Times New Roman" w:hAnsi="Times New Roman" w:cs="Times New Roman"/>
          <w:sz w:val="24"/>
          <w:szCs w:val="24"/>
        </w:rPr>
        <w:t>202</w:t>
      </w:r>
      <w:r w:rsidR="00FC6AB1" w:rsidRPr="00C66786">
        <w:rPr>
          <w:rFonts w:ascii="Times New Roman" w:hAnsi="Times New Roman" w:cs="Times New Roman"/>
          <w:sz w:val="24"/>
          <w:szCs w:val="24"/>
        </w:rPr>
        <w:t>3.</w:t>
      </w:r>
    </w:p>
    <w:p w14:paraId="018BE2CD" w14:textId="77A9518A" w:rsidR="00833140" w:rsidRPr="00C66786" w:rsidRDefault="00833140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AA199D" w14:textId="5DEA4A0D" w:rsidR="00FC6AB1" w:rsidRPr="00C66786" w:rsidRDefault="00FC6AB1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27AF04" w14:textId="77777777" w:rsidR="00FC6AB1" w:rsidRPr="00C66786" w:rsidRDefault="00FC6AB1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28FF10" w14:textId="77777777" w:rsidR="00FC6AB1" w:rsidRPr="00C66786" w:rsidRDefault="00833140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</w:p>
    <w:p w14:paraId="40FCCA00" w14:textId="1C3C042A" w:rsidR="00833140" w:rsidRPr="00C66786" w:rsidRDefault="00833140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  <w:t>Magyar Árpád</w:t>
      </w:r>
    </w:p>
    <w:p w14:paraId="45788E3B" w14:textId="544BC748" w:rsidR="00833140" w:rsidRPr="00C66786" w:rsidRDefault="00833140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  <w:t>könyvtárvezető</w:t>
      </w:r>
    </w:p>
    <w:p w14:paraId="618810A8" w14:textId="7080DB49" w:rsidR="00833140" w:rsidRPr="00C66786" w:rsidRDefault="00833140" w:rsidP="00C66786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  <w:r w:rsidRPr="00C66786">
        <w:rPr>
          <w:rFonts w:ascii="Times New Roman" w:hAnsi="Times New Roman" w:cs="Times New Roman"/>
          <w:sz w:val="24"/>
          <w:szCs w:val="24"/>
        </w:rPr>
        <w:tab/>
      </w:r>
    </w:p>
    <w:sectPr w:rsidR="00833140" w:rsidRPr="00C66786" w:rsidSect="00B74C6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F264" w14:textId="77777777" w:rsidR="00AE0735" w:rsidRDefault="00AE0735">
      <w:pPr>
        <w:spacing w:after="0" w:line="240" w:lineRule="auto"/>
      </w:pPr>
      <w:r>
        <w:separator/>
      </w:r>
    </w:p>
  </w:endnote>
  <w:endnote w:type="continuationSeparator" w:id="0">
    <w:p w14:paraId="33421935" w14:textId="77777777" w:rsidR="00AE0735" w:rsidRDefault="00AE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208E" w14:textId="77777777" w:rsidR="005C0E20" w:rsidRDefault="005C0E20" w:rsidP="003212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E7D401" w14:textId="77777777" w:rsidR="005C0E20" w:rsidRDefault="005C0E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797E" w14:textId="77777777" w:rsidR="005C0E20" w:rsidRPr="003D48A5" w:rsidRDefault="005C0E20" w:rsidP="003212DA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3D48A5">
      <w:rPr>
        <w:rStyle w:val="Oldalszm"/>
        <w:rFonts w:ascii="Garamond" w:hAnsi="Garamond"/>
        <w:sz w:val="22"/>
        <w:szCs w:val="22"/>
      </w:rPr>
      <w:fldChar w:fldCharType="begin"/>
    </w:r>
    <w:r w:rsidRPr="003D48A5">
      <w:rPr>
        <w:rStyle w:val="Oldalszm"/>
        <w:rFonts w:ascii="Garamond" w:hAnsi="Garamond"/>
        <w:sz w:val="22"/>
        <w:szCs w:val="22"/>
      </w:rPr>
      <w:instrText xml:space="preserve">PAGE  </w:instrText>
    </w:r>
    <w:r w:rsidRPr="003D48A5">
      <w:rPr>
        <w:rStyle w:val="Oldalszm"/>
        <w:rFonts w:ascii="Garamond" w:hAnsi="Garamond"/>
        <w:sz w:val="22"/>
        <w:szCs w:val="22"/>
      </w:rPr>
      <w:fldChar w:fldCharType="separate"/>
    </w:r>
    <w:r>
      <w:rPr>
        <w:rStyle w:val="Oldalszm"/>
        <w:rFonts w:ascii="Garamond" w:hAnsi="Garamond"/>
        <w:noProof/>
        <w:sz w:val="22"/>
        <w:szCs w:val="22"/>
      </w:rPr>
      <w:t>3</w:t>
    </w:r>
    <w:r w:rsidRPr="003D48A5">
      <w:rPr>
        <w:rStyle w:val="Oldalszm"/>
        <w:rFonts w:ascii="Garamond" w:hAnsi="Garamond"/>
        <w:sz w:val="22"/>
        <w:szCs w:val="22"/>
      </w:rPr>
      <w:fldChar w:fldCharType="end"/>
    </w:r>
  </w:p>
  <w:p w14:paraId="4F9B9CC1" w14:textId="77777777" w:rsidR="005C0E20" w:rsidRDefault="005C0E2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735" w14:textId="77777777" w:rsidR="00F032A4" w:rsidRDefault="00000000" w:rsidP="003212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7EB70D9" w14:textId="77777777" w:rsidR="00F032A4" w:rsidRDefault="0000000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0960" w14:textId="77777777" w:rsidR="00F032A4" w:rsidRPr="003D48A5" w:rsidRDefault="00000000" w:rsidP="003212DA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3D48A5">
      <w:rPr>
        <w:rStyle w:val="Oldalszm"/>
        <w:rFonts w:ascii="Garamond" w:hAnsi="Garamond"/>
        <w:sz w:val="22"/>
        <w:szCs w:val="22"/>
      </w:rPr>
      <w:fldChar w:fldCharType="begin"/>
    </w:r>
    <w:r w:rsidRPr="003D48A5">
      <w:rPr>
        <w:rStyle w:val="Oldalszm"/>
        <w:rFonts w:ascii="Garamond" w:hAnsi="Garamond"/>
        <w:sz w:val="22"/>
        <w:szCs w:val="22"/>
      </w:rPr>
      <w:instrText xml:space="preserve">PAGE  </w:instrText>
    </w:r>
    <w:r w:rsidRPr="003D48A5">
      <w:rPr>
        <w:rStyle w:val="Oldalszm"/>
        <w:rFonts w:ascii="Garamond" w:hAnsi="Garamond"/>
        <w:sz w:val="22"/>
        <w:szCs w:val="22"/>
      </w:rPr>
      <w:fldChar w:fldCharType="separate"/>
    </w:r>
    <w:r>
      <w:rPr>
        <w:rStyle w:val="Oldalszm"/>
        <w:rFonts w:ascii="Garamond" w:hAnsi="Garamond"/>
        <w:noProof/>
        <w:sz w:val="22"/>
        <w:szCs w:val="22"/>
      </w:rPr>
      <w:t>3</w:t>
    </w:r>
    <w:r w:rsidRPr="003D48A5">
      <w:rPr>
        <w:rStyle w:val="Oldalszm"/>
        <w:rFonts w:ascii="Garamond" w:hAnsi="Garamond"/>
        <w:sz w:val="22"/>
        <w:szCs w:val="22"/>
      </w:rPr>
      <w:fldChar w:fldCharType="end"/>
    </w:r>
  </w:p>
  <w:p w14:paraId="10F35BF4" w14:textId="77777777" w:rsidR="00F032A4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256A" w14:textId="77777777" w:rsidR="00AE0735" w:rsidRDefault="00AE0735">
      <w:pPr>
        <w:spacing w:after="0" w:line="240" w:lineRule="auto"/>
      </w:pPr>
      <w:r>
        <w:separator/>
      </w:r>
    </w:p>
  </w:footnote>
  <w:footnote w:type="continuationSeparator" w:id="0">
    <w:p w14:paraId="4BB3768B" w14:textId="77777777" w:rsidR="00AE0735" w:rsidRDefault="00AE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8666" w14:textId="77777777" w:rsidR="005C0E20" w:rsidRDefault="005C0E20" w:rsidP="000740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14:paraId="0DD7C416" w14:textId="77777777" w:rsidR="005C0E20" w:rsidRDefault="005C0E20" w:rsidP="0007408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65F" w14:textId="77777777" w:rsidR="005C0E20" w:rsidRDefault="005C0E20" w:rsidP="00074080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BA" w14:textId="77777777" w:rsidR="00F032A4" w:rsidRDefault="00000000" w:rsidP="000740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14:paraId="3DCDCFF6" w14:textId="77777777" w:rsidR="00F032A4" w:rsidRDefault="00000000" w:rsidP="00074080">
    <w:pPr>
      <w:pStyle w:val="lfej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8F9" w14:textId="77777777" w:rsidR="00F032A4" w:rsidRDefault="00000000" w:rsidP="00074080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74C"/>
    <w:multiLevelType w:val="hybridMultilevel"/>
    <w:tmpl w:val="2AC406F6"/>
    <w:lvl w:ilvl="0" w:tplc="BE487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0D1A"/>
    <w:multiLevelType w:val="hybridMultilevel"/>
    <w:tmpl w:val="953A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350A"/>
    <w:multiLevelType w:val="hybridMultilevel"/>
    <w:tmpl w:val="2988D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3369"/>
    <w:multiLevelType w:val="hybridMultilevel"/>
    <w:tmpl w:val="5D4C9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0F49"/>
    <w:multiLevelType w:val="hybridMultilevel"/>
    <w:tmpl w:val="F8D45E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E205C"/>
    <w:multiLevelType w:val="hybridMultilevel"/>
    <w:tmpl w:val="B3EE4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6DEC"/>
    <w:multiLevelType w:val="hybridMultilevel"/>
    <w:tmpl w:val="7E76FDD6"/>
    <w:lvl w:ilvl="0" w:tplc="2BF4B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3C43"/>
    <w:multiLevelType w:val="hybridMultilevel"/>
    <w:tmpl w:val="EC2CE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02FE6"/>
    <w:multiLevelType w:val="hybridMultilevel"/>
    <w:tmpl w:val="77EE527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D0ABE"/>
    <w:multiLevelType w:val="hybridMultilevel"/>
    <w:tmpl w:val="74264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99"/>
    <w:multiLevelType w:val="hybridMultilevel"/>
    <w:tmpl w:val="118C7380"/>
    <w:lvl w:ilvl="0" w:tplc="04AE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81204"/>
    <w:multiLevelType w:val="hybridMultilevel"/>
    <w:tmpl w:val="8D7C6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D5D82"/>
    <w:multiLevelType w:val="hybridMultilevel"/>
    <w:tmpl w:val="05E22F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75C9C"/>
    <w:multiLevelType w:val="hybridMultilevel"/>
    <w:tmpl w:val="902EA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4311C"/>
    <w:multiLevelType w:val="hybridMultilevel"/>
    <w:tmpl w:val="E79E6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75038">
    <w:abstractNumId w:val="7"/>
  </w:num>
  <w:num w:numId="2" w16cid:durableId="1707749710">
    <w:abstractNumId w:val="5"/>
  </w:num>
  <w:num w:numId="3" w16cid:durableId="1006443395">
    <w:abstractNumId w:val="0"/>
  </w:num>
  <w:num w:numId="4" w16cid:durableId="1823546729">
    <w:abstractNumId w:val="13"/>
  </w:num>
  <w:num w:numId="5" w16cid:durableId="930115860">
    <w:abstractNumId w:val="3"/>
  </w:num>
  <w:num w:numId="6" w16cid:durableId="1337146909">
    <w:abstractNumId w:val="2"/>
  </w:num>
  <w:num w:numId="7" w16cid:durableId="134027105">
    <w:abstractNumId w:val="10"/>
  </w:num>
  <w:num w:numId="8" w16cid:durableId="817838626">
    <w:abstractNumId w:val="1"/>
  </w:num>
  <w:num w:numId="9" w16cid:durableId="1571116627">
    <w:abstractNumId w:val="11"/>
  </w:num>
  <w:num w:numId="10" w16cid:durableId="1117597780">
    <w:abstractNumId w:val="6"/>
  </w:num>
  <w:num w:numId="11" w16cid:durableId="250089777">
    <w:abstractNumId w:val="8"/>
  </w:num>
  <w:num w:numId="12" w16cid:durableId="85462724">
    <w:abstractNumId w:val="14"/>
  </w:num>
  <w:num w:numId="13" w16cid:durableId="41028517">
    <w:abstractNumId w:val="12"/>
  </w:num>
  <w:num w:numId="14" w16cid:durableId="581988480">
    <w:abstractNumId w:val="4"/>
  </w:num>
  <w:num w:numId="15" w16cid:durableId="1450205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8D"/>
    <w:rsid w:val="000146EF"/>
    <w:rsid w:val="0003421C"/>
    <w:rsid w:val="00046175"/>
    <w:rsid w:val="00093D39"/>
    <w:rsid w:val="001076EC"/>
    <w:rsid w:val="00181273"/>
    <w:rsid w:val="001F52AC"/>
    <w:rsid w:val="00285EE8"/>
    <w:rsid w:val="002C10ED"/>
    <w:rsid w:val="002E148D"/>
    <w:rsid w:val="0035239A"/>
    <w:rsid w:val="00396829"/>
    <w:rsid w:val="003A560A"/>
    <w:rsid w:val="004171B5"/>
    <w:rsid w:val="00443FAE"/>
    <w:rsid w:val="00474B03"/>
    <w:rsid w:val="00511779"/>
    <w:rsid w:val="00525AB6"/>
    <w:rsid w:val="0053056E"/>
    <w:rsid w:val="00553C2C"/>
    <w:rsid w:val="005C0E20"/>
    <w:rsid w:val="0060004F"/>
    <w:rsid w:val="00662E98"/>
    <w:rsid w:val="007028D7"/>
    <w:rsid w:val="00717CF8"/>
    <w:rsid w:val="007E13D8"/>
    <w:rsid w:val="0082682F"/>
    <w:rsid w:val="0083172B"/>
    <w:rsid w:val="00833140"/>
    <w:rsid w:val="0084322A"/>
    <w:rsid w:val="008449E8"/>
    <w:rsid w:val="008D179A"/>
    <w:rsid w:val="008E7060"/>
    <w:rsid w:val="0092257A"/>
    <w:rsid w:val="00944557"/>
    <w:rsid w:val="00956029"/>
    <w:rsid w:val="00993BB7"/>
    <w:rsid w:val="009C34C5"/>
    <w:rsid w:val="00A60CE4"/>
    <w:rsid w:val="00A85392"/>
    <w:rsid w:val="00AE0735"/>
    <w:rsid w:val="00B63034"/>
    <w:rsid w:val="00B66D66"/>
    <w:rsid w:val="00B74C6E"/>
    <w:rsid w:val="00BE488E"/>
    <w:rsid w:val="00BF421B"/>
    <w:rsid w:val="00C24999"/>
    <w:rsid w:val="00C610D6"/>
    <w:rsid w:val="00C66786"/>
    <w:rsid w:val="00C721D3"/>
    <w:rsid w:val="00C86525"/>
    <w:rsid w:val="00CF2289"/>
    <w:rsid w:val="00D64FCB"/>
    <w:rsid w:val="00E94BE1"/>
    <w:rsid w:val="00EA5193"/>
    <w:rsid w:val="00EE6340"/>
    <w:rsid w:val="00EF6428"/>
    <w:rsid w:val="00F32A97"/>
    <w:rsid w:val="00F42CAF"/>
    <w:rsid w:val="00FC6AB1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5EB9"/>
  <w15:chartTrackingRefBased/>
  <w15:docId w15:val="{AB6B7482-4AA3-485B-A2EB-555E886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31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B06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B06D0"/>
    <w:rPr>
      <w:rFonts w:ascii="Consolas" w:hAnsi="Consolas"/>
      <w:sz w:val="21"/>
      <w:szCs w:val="21"/>
    </w:rPr>
  </w:style>
  <w:style w:type="paragraph" w:customStyle="1" w:styleId="Default">
    <w:name w:val="Default"/>
    <w:rsid w:val="0095602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317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3172B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rsid w:val="005C0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C0E20"/>
    <w:rPr>
      <w:rFonts w:ascii="Arial" w:eastAsia="Times New Roman" w:hAnsi="Arial" w:cs="Times New Roman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5C0E20"/>
    <w:pPr>
      <w:spacing w:after="0" w:line="240" w:lineRule="auto"/>
    </w:pPr>
  </w:style>
  <w:style w:type="character" w:styleId="Oldalszm">
    <w:name w:val="page number"/>
    <w:basedOn w:val="Bekezdsalapbettpusa"/>
    <w:rsid w:val="005C0E20"/>
  </w:style>
  <w:style w:type="paragraph" w:styleId="llb">
    <w:name w:val="footer"/>
    <w:basedOn w:val="Norml"/>
    <w:link w:val="llbChar"/>
    <w:rsid w:val="005C0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5C0E20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66D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66D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6D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8410-D0F3-46BB-A1B7-1C5538F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1926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Árpád</dc:creator>
  <cp:keywords/>
  <dc:description/>
  <cp:lastModifiedBy>Zsuzsanna Repiczki</cp:lastModifiedBy>
  <cp:revision>13</cp:revision>
  <dcterms:created xsi:type="dcterms:W3CDTF">2020-06-17T13:18:00Z</dcterms:created>
  <dcterms:modified xsi:type="dcterms:W3CDTF">2023-04-04T06:35:00Z</dcterms:modified>
</cp:coreProperties>
</file>